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2586" w14:textId="54FC3B64" w:rsidR="00A82341" w:rsidRPr="00145B6E" w:rsidRDefault="00CB3B63" w:rsidP="00A14EE9">
      <w:pPr>
        <w:jc w:val="center"/>
        <w:rPr>
          <w:b/>
          <w:bCs/>
          <w:sz w:val="28"/>
          <w:szCs w:val="28"/>
        </w:rPr>
      </w:pPr>
      <w:r w:rsidRPr="00145B6E">
        <w:rPr>
          <w:b/>
          <w:bCs/>
          <w:sz w:val="28"/>
          <w:szCs w:val="28"/>
        </w:rPr>
        <w:t>Greater Manchester Housing Market Monitor: Index of Dashboards</w:t>
      </w:r>
    </w:p>
    <w:p w14:paraId="55F26525" w14:textId="77777777" w:rsidR="00264BF7" w:rsidRDefault="00264BF7" w:rsidP="00EC2C2E">
      <w:pPr>
        <w:rPr>
          <w:b/>
          <w:bCs/>
          <w:sz w:val="24"/>
          <w:szCs w:val="24"/>
        </w:rPr>
      </w:pPr>
    </w:p>
    <w:p w14:paraId="4FB5E6BE" w14:textId="5530BEE4" w:rsidR="00EC2C2E" w:rsidRDefault="00EC2C2E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Availability</w:t>
      </w:r>
      <w:r w:rsidR="00A82341" w:rsidRPr="1C6E7A27">
        <w:rPr>
          <w:b/>
          <w:bCs/>
          <w:sz w:val="24"/>
          <w:szCs w:val="24"/>
        </w:rPr>
        <w:t>:</w:t>
      </w:r>
      <w:r w:rsidR="4F8E0309" w:rsidRPr="1C6E7A27">
        <w:rPr>
          <w:b/>
          <w:bCs/>
          <w:sz w:val="24"/>
          <w:szCs w:val="24"/>
        </w:rPr>
        <w:t xml:space="preserve"> </w:t>
      </w:r>
      <w:hyperlink r:id="rId10">
        <w:r w:rsidR="5107D426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02F52FB8" w14:textId="7364FF0D" w:rsidR="00A82341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Housing Lets</w:t>
      </w:r>
    </w:p>
    <w:p w14:paraId="0FACBE5E" w14:textId="4B8308A4" w:rsidR="00C16BB5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Social Housing Lets</w:t>
      </w:r>
    </w:p>
    <w:p w14:paraId="07309E94" w14:textId="7A563D22" w:rsidR="00C16BB5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Lets</w:t>
      </w:r>
      <w:proofErr w:type="spellEnd"/>
      <w:r>
        <w:rPr>
          <w:sz w:val="24"/>
          <w:szCs w:val="24"/>
        </w:rPr>
        <w:t>: Rent &amp; Housing Type</w:t>
      </w:r>
    </w:p>
    <w:p w14:paraId="5A564ED2" w14:textId="6976B6AE" w:rsidR="00820C4F" w:rsidRDefault="00820C4F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Social Housing </w:t>
      </w:r>
      <w:r w:rsidR="003816DA">
        <w:rPr>
          <w:sz w:val="24"/>
          <w:szCs w:val="24"/>
        </w:rPr>
        <w:t>Losses</w:t>
      </w:r>
      <w:r>
        <w:rPr>
          <w:sz w:val="24"/>
          <w:szCs w:val="24"/>
        </w:rPr>
        <w:t xml:space="preserve"> vs Completions</w:t>
      </w:r>
    </w:p>
    <w:p w14:paraId="6EF0FD1D" w14:textId="2D8F613E" w:rsidR="00820C4F" w:rsidRDefault="00820C4F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5A384A">
        <w:rPr>
          <w:sz w:val="24"/>
          <w:szCs w:val="24"/>
        </w:rPr>
        <w:t>Vacant Homes</w:t>
      </w:r>
    </w:p>
    <w:p w14:paraId="0F69627A" w14:textId="23A37976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Costs</w:t>
      </w:r>
      <w:r w:rsidR="00A36E21" w:rsidRPr="1C6E7A27">
        <w:rPr>
          <w:b/>
          <w:bCs/>
          <w:sz w:val="24"/>
          <w:szCs w:val="24"/>
        </w:rPr>
        <w:t>:</w:t>
      </w:r>
      <w:r w:rsidR="1BB0BA17" w:rsidRPr="1C6E7A27">
        <w:rPr>
          <w:b/>
          <w:bCs/>
          <w:sz w:val="24"/>
          <w:szCs w:val="24"/>
        </w:rPr>
        <w:t xml:space="preserve"> </w:t>
      </w:r>
      <w:hyperlink r:id="rId11">
        <w:r w:rsidR="112F3CA8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43640D2E" w14:textId="336704F9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 xml:space="preserve">Price </w:t>
      </w:r>
    </w:p>
    <w:p w14:paraId="705A7D18" w14:textId="0AFEC879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Buyer Type</w:t>
      </w:r>
    </w:p>
    <w:p w14:paraId="5A7DE453" w14:textId="4EFCA98F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Finance Type</w:t>
      </w:r>
    </w:p>
    <w:p w14:paraId="2AAD1F7E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Private Rental Price</w:t>
      </w:r>
    </w:p>
    <w:p w14:paraId="4E9DE85C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Weekly Social Housing Rent</w:t>
      </w:r>
    </w:p>
    <w:p w14:paraId="1AE7E51F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House and Rental Price and Earnings Index</w:t>
      </w:r>
    </w:p>
    <w:p w14:paraId="4D4D859E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Monthly Housing Costs</w:t>
      </w:r>
    </w:p>
    <w:p w14:paraId="320BD072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Home Ownership and Private Rental Affordability</w:t>
      </w:r>
    </w:p>
    <w:p w14:paraId="0A487B49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Housing Benefits Claimants</w:t>
      </w:r>
    </w:p>
    <w:p w14:paraId="58F3A621" w14:textId="19AE5924" w:rsidR="00A36E21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Local Housing Allowance</w:t>
      </w:r>
    </w:p>
    <w:p w14:paraId="24EE14B0" w14:textId="2373E05C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Demand</w:t>
      </w:r>
      <w:r w:rsidR="00A36E21" w:rsidRPr="1C6E7A27">
        <w:rPr>
          <w:b/>
          <w:bCs/>
          <w:sz w:val="24"/>
          <w:szCs w:val="24"/>
        </w:rPr>
        <w:t>:</w:t>
      </w:r>
      <w:r w:rsidR="6C305000" w:rsidRPr="1C6E7A27">
        <w:rPr>
          <w:b/>
          <w:bCs/>
          <w:sz w:val="24"/>
          <w:szCs w:val="24"/>
        </w:rPr>
        <w:t xml:space="preserve"> </w:t>
      </w:r>
      <w:hyperlink r:id="rId12">
        <w:r w:rsidR="16CE9EF7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5C9C6C77" w14:textId="77AAB09A" w:rsidR="00A36E21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Housing Registers</w:t>
      </w:r>
    </w:p>
    <w:p w14:paraId="1ABB1BE6" w14:textId="37AD2AEE" w:rsidR="008B29D4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Reasonable Preference Categories</w:t>
      </w:r>
    </w:p>
    <w:p w14:paraId="131D5719" w14:textId="7E84BB9C" w:rsidR="008B29D4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Bedroom Need</w:t>
      </w:r>
    </w:p>
    <w:p w14:paraId="7BF578AA" w14:textId="5274AF37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465A384A">
        <w:rPr>
          <w:b/>
          <w:bCs/>
          <w:sz w:val="24"/>
          <w:szCs w:val="24"/>
        </w:rPr>
        <w:t>Energy</w:t>
      </w:r>
      <w:r w:rsidR="00A36E21" w:rsidRPr="465A384A">
        <w:rPr>
          <w:b/>
          <w:bCs/>
          <w:sz w:val="24"/>
          <w:szCs w:val="24"/>
        </w:rPr>
        <w:t>:</w:t>
      </w:r>
      <w:r w:rsidR="64818B53" w:rsidRPr="465A384A">
        <w:rPr>
          <w:b/>
          <w:bCs/>
          <w:sz w:val="24"/>
          <w:szCs w:val="24"/>
        </w:rPr>
        <w:t xml:space="preserve"> </w:t>
      </w:r>
      <w:hyperlink r:id="rId13" w:anchor="4">
        <w:r w:rsidR="64818B53" w:rsidRPr="465A384A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1322FEC8" w14:textId="07DDD645" w:rsidR="00A36E21" w:rsidRDefault="00E338A6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79E3616">
        <w:rPr>
          <w:sz w:val="24"/>
          <w:szCs w:val="24"/>
        </w:rPr>
        <w:t>Greater Manchester’s Homes</w:t>
      </w:r>
      <w:r w:rsidR="4E1F28F0" w:rsidRPr="279E3616">
        <w:rPr>
          <w:sz w:val="24"/>
          <w:szCs w:val="24"/>
        </w:rPr>
        <w:t>: Retrofitting, Inefficient Home Improvement, EPC Certificates</w:t>
      </w:r>
    </w:p>
    <w:p w14:paraId="0864E447" w14:textId="131C115D" w:rsidR="00A36E21" w:rsidRDefault="00DE6A91" w:rsidP="465A384A">
      <w:pPr>
        <w:rPr>
          <w:rFonts w:ascii="Aptos" w:eastAsia="Aptos" w:hAnsi="Aptos" w:cs="Aptos"/>
          <w:sz w:val="24"/>
          <w:szCs w:val="24"/>
        </w:rPr>
      </w:pPr>
      <w:r w:rsidRPr="23EC5A7D">
        <w:rPr>
          <w:b/>
          <w:bCs/>
          <w:sz w:val="24"/>
          <w:szCs w:val="24"/>
        </w:rPr>
        <w:t>Homelessness</w:t>
      </w:r>
      <w:r w:rsidR="00A36E21" w:rsidRPr="23EC5A7D">
        <w:rPr>
          <w:b/>
          <w:bCs/>
          <w:sz w:val="24"/>
          <w:szCs w:val="24"/>
        </w:rPr>
        <w:t>:</w:t>
      </w:r>
      <w:r w:rsidR="0AB15214" w:rsidRPr="23EC5A7D">
        <w:rPr>
          <w:b/>
          <w:bCs/>
          <w:sz w:val="24"/>
          <w:szCs w:val="24"/>
        </w:rPr>
        <w:t xml:space="preserve"> </w:t>
      </w:r>
      <w:hyperlink r:id="rId14" w:anchor="1">
        <w:r w:rsidR="0FDACD42" w:rsidRPr="23EC5A7D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21962D12" w14:textId="2A883A5C" w:rsidR="00A36E21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Statutory Homelessness</w:t>
      </w:r>
    </w:p>
    <w:p w14:paraId="233C99DA" w14:textId="57A0AC11" w:rsidR="00B721B5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Temporary Accommodation</w:t>
      </w:r>
    </w:p>
    <w:p w14:paraId="77F27060" w14:textId="2049CFD4" w:rsidR="00B721B5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Rough Sleeping</w:t>
      </w:r>
    </w:p>
    <w:p w14:paraId="198A95E3" w14:textId="547692BA" w:rsidR="00A36E21" w:rsidRDefault="00A14EE9" w:rsidP="22065E2C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Quality</w:t>
      </w:r>
      <w:r w:rsidR="00A36E21" w:rsidRPr="1C6E7A27">
        <w:rPr>
          <w:b/>
          <w:bCs/>
          <w:sz w:val="24"/>
          <w:szCs w:val="24"/>
        </w:rPr>
        <w:t>:</w:t>
      </w:r>
      <w:r w:rsidR="0B6A4C4D" w:rsidRPr="1C6E7A27">
        <w:rPr>
          <w:b/>
          <w:bCs/>
          <w:sz w:val="24"/>
          <w:szCs w:val="24"/>
        </w:rPr>
        <w:t xml:space="preserve"> </w:t>
      </w:r>
      <w:hyperlink r:id="rId15">
        <w:r w:rsidR="623C4529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74A4F5A3" w14:textId="2BE4C334" w:rsidR="00A36E21" w:rsidRDefault="00ED294A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Non-Decent Homes</w:t>
      </w:r>
    </w:p>
    <w:p w14:paraId="59B4252E" w14:textId="72796599" w:rsidR="00ED294A" w:rsidRDefault="00ED294A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Category 1 HHSRS Hazards</w:t>
      </w:r>
    </w:p>
    <w:p w14:paraId="35ECDAF6" w14:textId="77777777" w:rsidR="00CA54A6" w:rsidRDefault="00CA54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BDE28A" w14:textId="1C1A88DB" w:rsidR="00A36E21" w:rsidRDefault="00A14EE9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lastRenderedPageBreak/>
        <w:t>Supply</w:t>
      </w:r>
      <w:r w:rsidR="00A36E21" w:rsidRPr="1C6E7A27">
        <w:rPr>
          <w:b/>
          <w:bCs/>
          <w:sz w:val="24"/>
          <w:szCs w:val="24"/>
        </w:rPr>
        <w:t>:</w:t>
      </w:r>
      <w:r w:rsidR="1B45E1CE" w:rsidRPr="1C6E7A27">
        <w:rPr>
          <w:b/>
          <w:bCs/>
          <w:sz w:val="24"/>
          <w:szCs w:val="24"/>
        </w:rPr>
        <w:t xml:space="preserve"> </w:t>
      </w:r>
      <w:hyperlink r:id="rId16">
        <w:r w:rsidR="139DD93E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50A89B61" w14:textId="6E66725F" w:rsidR="00A36E21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</w:t>
      </w:r>
    </w:p>
    <w:p w14:paraId="5C4F7A82" w14:textId="2A078612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 Components</w:t>
      </w:r>
    </w:p>
    <w:p w14:paraId="412C88CA" w14:textId="7FE9AE16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Completions</w:t>
      </w:r>
    </w:p>
    <w:p w14:paraId="1FB65B3E" w14:textId="04254262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</w:t>
      </w:r>
      <w:r w:rsidR="004C766B">
        <w:rPr>
          <w:sz w:val="24"/>
          <w:szCs w:val="24"/>
        </w:rPr>
        <w:t>sing Delivery</w:t>
      </w:r>
    </w:p>
    <w:p w14:paraId="04ACE595" w14:textId="103A9E7A" w:rsidR="004C766B" w:rsidRDefault="004C766B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Affordable Housing</w:t>
      </w:r>
    </w:p>
    <w:p w14:paraId="7457EC6B" w14:textId="3424BBEC" w:rsidR="004C766B" w:rsidRDefault="004C766B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Funding Subsidy</w:t>
      </w:r>
    </w:p>
    <w:p w14:paraId="1F849176" w14:textId="43108AFF" w:rsidR="00A36E21" w:rsidRDefault="00A14EE9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Tenure</w:t>
      </w:r>
      <w:r w:rsidR="00A36E21" w:rsidRPr="1C6E7A27">
        <w:rPr>
          <w:b/>
          <w:bCs/>
          <w:sz w:val="24"/>
          <w:szCs w:val="24"/>
        </w:rPr>
        <w:t>:</w:t>
      </w:r>
      <w:r w:rsidR="31853C7E" w:rsidRPr="1C6E7A27">
        <w:rPr>
          <w:b/>
          <w:bCs/>
          <w:sz w:val="24"/>
          <w:szCs w:val="24"/>
        </w:rPr>
        <w:t xml:space="preserve"> </w:t>
      </w:r>
      <w:hyperlink r:id="rId17">
        <w:r w:rsidR="62A2CE1C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3BCD0E85" w14:textId="12C5DBA6" w:rsidR="00A36E21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Mix</w:t>
      </w:r>
    </w:p>
    <w:p w14:paraId="417A1B04" w14:textId="7FF6D0D7" w:rsidR="003167BE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Map</w:t>
      </w:r>
    </w:p>
    <w:p w14:paraId="3DBA12CB" w14:textId="367B19F3" w:rsidR="00A82341" w:rsidRPr="003167BE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7BE">
        <w:rPr>
          <w:sz w:val="24"/>
          <w:szCs w:val="24"/>
        </w:rPr>
        <w:t>Owner Occupation</w:t>
      </w:r>
    </w:p>
    <w:sectPr w:rsidR="00A82341" w:rsidRPr="003167BE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0BFA" w14:textId="77777777" w:rsidR="00E40861" w:rsidRDefault="00E40861" w:rsidP="007F110D">
      <w:pPr>
        <w:spacing w:after="0" w:line="240" w:lineRule="auto"/>
      </w:pPr>
      <w:r>
        <w:separator/>
      </w:r>
    </w:p>
  </w:endnote>
  <w:endnote w:type="continuationSeparator" w:id="0">
    <w:p w14:paraId="06C62C0B" w14:textId="77777777" w:rsidR="00E40861" w:rsidRDefault="00E40861" w:rsidP="007F110D">
      <w:pPr>
        <w:spacing w:after="0" w:line="240" w:lineRule="auto"/>
      </w:pPr>
      <w:r>
        <w:continuationSeparator/>
      </w:r>
    </w:p>
  </w:endnote>
  <w:endnote w:type="continuationNotice" w:id="1">
    <w:p w14:paraId="049CF4C3" w14:textId="77777777" w:rsidR="00E40861" w:rsidRDefault="00E40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513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6C33A" w14:textId="10789476" w:rsidR="00ED0A2D" w:rsidRPr="00ED0A2D" w:rsidRDefault="007F110D" w:rsidP="00ED0A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F9CC4" w14:textId="0E0C5267" w:rsidR="00B7133B" w:rsidRPr="00B7133B" w:rsidRDefault="00B7133B" w:rsidP="00ED0A2D">
    <w:pPr>
      <w:pStyle w:val="Footer"/>
      <w:tabs>
        <w:tab w:val="clear" w:pos="4513"/>
        <w:tab w:val="clear" w:pos="9026"/>
        <w:tab w:val="left" w:pos="1515"/>
      </w:tabs>
    </w:pPr>
  </w:p>
  <w:p w14:paraId="624644AE" w14:textId="77777777" w:rsidR="007F110D" w:rsidRDefault="007F1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6A29" w14:textId="77777777" w:rsidR="00E40861" w:rsidRDefault="00E40861" w:rsidP="007F110D">
      <w:pPr>
        <w:spacing w:after="0" w:line="240" w:lineRule="auto"/>
      </w:pPr>
      <w:r>
        <w:separator/>
      </w:r>
    </w:p>
  </w:footnote>
  <w:footnote w:type="continuationSeparator" w:id="0">
    <w:p w14:paraId="0309B900" w14:textId="77777777" w:rsidR="00E40861" w:rsidRDefault="00E40861" w:rsidP="007F110D">
      <w:pPr>
        <w:spacing w:after="0" w:line="240" w:lineRule="auto"/>
      </w:pPr>
      <w:r>
        <w:continuationSeparator/>
      </w:r>
    </w:p>
  </w:footnote>
  <w:footnote w:type="continuationNotice" w:id="1">
    <w:p w14:paraId="6B0C24E5" w14:textId="77777777" w:rsidR="00E40861" w:rsidRDefault="00E40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23A2" w14:textId="3A6EFE41" w:rsidR="00784206" w:rsidRPr="00784206" w:rsidRDefault="00784206" w:rsidP="00784206">
    <w:pPr>
      <w:pStyle w:val="Header"/>
    </w:pPr>
    <w:r w:rsidRPr="00784206">
      <w:rPr>
        <w:noProof/>
      </w:rPr>
      <w:drawing>
        <wp:inline distT="0" distB="0" distL="0" distR="0" wp14:anchorId="166964F7" wp14:editId="4C895D59">
          <wp:extent cx="903444" cy="352425"/>
          <wp:effectExtent l="0" t="0" r="0" b="0"/>
          <wp:docPr id="329333810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33810" name="Picture 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41" cy="38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35F45" w14:textId="2CEA7A9F" w:rsidR="00ED0A2D" w:rsidRDefault="00ED0A2D">
    <w:pPr>
      <w:pStyle w:val="Header"/>
    </w:pPr>
  </w:p>
  <w:p w14:paraId="16F30FD0" w14:textId="77777777" w:rsidR="00ED0A2D" w:rsidRDefault="00ED0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7C61"/>
    <w:multiLevelType w:val="hybridMultilevel"/>
    <w:tmpl w:val="B726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63"/>
    <w:rsid w:val="0003727A"/>
    <w:rsid w:val="0013632F"/>
    <w:rsid w:val="00145B6E"/>
    <w:rsid w:val="00161790"/>
    <w:rsid w:val="00226FFA"/>
    <w:rsid w:val="0024348D"/>
    <w:rsid w:val="00264BF7"/>
    <w:rsid w:val="00274D7B"/>
    <w:rsid w:val="002A3F70"/>
    <w:rsid w:val="003167BE"/>
    <w:rsid w:val="003265C0"/>
    <w:rsid w:val="00344780"/>
    <w:rsid w:val="003816DA"/>
    <w:rsid w:val="003A399A"/>
    <w:rsid w:val="004C766B"/>
    <w:rsid w:val="005748BD"/>
    <w:rsid w:val="005822FB"/>
    <w:rsid w:val="006B4470"/>
    <w:rsid w:val="00784206"/>
    <w:rsid w:val="007A3C4A"/>
    <w:rsid w:val="007F110D"/>
    <w:rsid w:val="00820C4F"/>
    <w:rsid w:val="008B29D4"/>
    <w:rsid w:val="00910B89"/>
    <w:rsid w:val="00941326"/>
    <w:rsid w:val="00A14EE9"/>
    <w:rsid w:val="00A36E21"/>
    <w:rsid w:val="00A82341"/>
    <w:rsid w:val="00B7133B"/>
    <w:rsid w:val="00B721B5"/>
    <w:rsid w:val="00C16BB5"/>
    <w:rsid w:val="00C330B6"/>
    <w:rsid w:val="00CA54A6"/>
    <w:rsid w:val="00CB3B63"/>
    <w:rsid w:val="00CF6A68"/>
    <w:rsid w:val="00DE6A91"/>
    <w:rsid w:val="00DF74BF"/>
    <w:rsid w:val="00E338A6"/>
    <w:rsid w:val="00E40861"/>
    <w:rsid w:val="00EC2C2E"/>
    <w:rsid w:val="00ED0A2D"/>
    <w:rsid w:val="00ED294A"/>
    <w:rsid w:val="00F016C1"/>
    <w:rsid w:val="00F80060"/>
    <w:rsid w:val="0AA838B5"/>
    <w:rsid w:val="0AB15214"/>
    <w:rsid w:val="0B6A4C4D"/>
    <w:rsid w:val="0FDACD42"/>
    <w:rsid w:val="10017518"/>
    <w:rsid w:val="103E9DF1"/>
    <w:rsid w:val="106DC5FA"/>
    <w:rsid w:val="112F3CA8"/>
    <w:rsid w:val="139DD93E"/>
    <w:rsid w:val="16CE9EF7"/>
    <w:rsid w:val="1B45E1CE"/>
    <w:rsid w:val="1BB0BA17"/>
    <w:rsid w:val="1C6E7A27"/>
    <w:rsid w:val="205C7853"/>
    <w:rsid w:val="22065E2C"/>
    <w:rsid w:val="23EC5A7D"/>
    <w:rsid w:val="279E3616"/>
    <w:rsid w:val="2D143081"/>
    <w:rsid w:val="317E2572"/>
    <w:rsid w:val="31853C7E"/>
    <w:rsid w:val="39D90C02"/>
    <w:rsid w:val="3AA2B5E4"/>
    <w:rsid w:val="3E5314E2"/>
    <w:rsid w:val="40EA0780"/>
    <w:rsid w:val="4100FA13"/>
    <w:rsid w:val="440786EC"/>
    <w:rsid w:val="458D7A95"/>
    <w:rsid w:val="465A384A"/>
    <w:rsid w:val="4E1F28F0"/>
    <w:rsid w:val="4F8E0309"/>
    <w:rsid w:val="5107D426"/>
    <w:rsid w:val="53000F30"/>
    <w:rsid w:val="5C7D61D0"/>
    <w:rsid w:val="623C4529"/>
    <w:rsid w:val="62A2CE1C"/>
    <w:rsid w:val="64818B53"/>
    <w:rsid w:val="65DD1AE3"/>
    <w:rsid w:val="6C305000"/>
    <w:rsid w:val="7209D0DB"/>
    <w:rsid w:val="76140B52"/>
    <w:rsid w:val="77C7D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16445"/>
  <w15:chartTrackingRefBased/>
  <w15:docId w15:val="{16897B4D-810B-47D9-9B57-2607C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0D"/>
  </w:style>
  <w:style w:type="paragraph" w:styleId="Footer">
    <w:name w:val="footer"/>
    <w:basedOn w:val="Normal"/>
    <w:link w:val="Foot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0D"/>
  </w:style>
  <w:style w:type="paragraph" w:styleId="NormalWeb">
    <w:name w:val="Normal (Web)"/>
    <w:basedOn w:val="Normal"/>
    <w:uiPriority w:val="99"/>
    <w:semiHidden/>
    <w:unhideWhenUsed/>
    <w:rsid w:val="00ED0A2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22065E2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mtableau.nhs.uk/t/GMCA/views/FiveYearEnvironmentPlan2019-24progress/Homes?%3Aembed=y&amp;%3AisGuestRedirectFromVizportal=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ublic.tableau.com/views/HMMDemandDashboard/Overview-HomePage?publish=yes?:showVizHome=no" TargetMode="External"/><Relationship Id="rId17" Type="http://schemas.openxmlformats.org/officeDocument/2006/relationships/hyperlink" Target="https://public.tableau.com/views/HousingMarketMonitor-Tenure/HomePage?publish=yes?:showVizHome=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.tableau.com/views/HousingMarketMonitor-Supply/HomePage?publish=yes?:showVizHome=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.tableau.com/views/HousingMarketMonitor-Costs/HomePage?:showVizHome=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.tableau.com/views/HousingMarketMonitor-Quality/HomePage?publish=yes?:showVizHome=no" TargetMode="External"/><Relationship Id="rId10" Type="http://schemas.openxmlformats.org/officeDocument/2006/relationships/hyperlink" Target="https://public.tableau.com/views/HousingMarketMonitor-Availability/HomePage?publish=yes?:showVizHome=no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.tableau.com/views/HMMTacklingHomelessness/Homepage?%3AshowVizHome=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_ip_UnifiedCompliancePolicyUIAction xmlns="http://schemas.microsoft.com/sharepoint/v3" xsi:nil="true"/>
    <TaxCatchAll xmlns="2e35a3c0-6932-4795-bc29-a2b24e509738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0" ma:contentTypeDescription="Create a new document." ma:contentTypeScope="" ma:versionID="763749d957d7799ba7acf8ba0ca88e88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c20a632378aaae164d7d74b07f3dc7ab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7bd27-d9e4-4e62-be6c-eaf418590226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4D870-964F-4F80-9ABF-390A6AB89B4C}">
  <ds:schemaRefs>
    <ds:schemaRef ds:uri="http://schemas.microsoft.com/office/2006/metadata/properties"/>
    <ds:schemaRef ds:uri="http://schemas.microsoft.com/office/infopath/2007/PartnerControls"/>
    <ds:schemaRef ds:uri="066e983a-f1d7-4d3c-91db-252f29f3e159"/>
    <ds:schemaRef ds:uri="http://schemas.microsoft.com/sharepoint/v3"/>
    <ds:schemaRef ds:uri="2e35a3c0-6932-4795-bc29-a2b24e509738"/>
  </ds:schemaRefs>
</ds:datastoreItem>
</file>

<file path=customXml/itemProps2.xml><?xml version="1.0" encoding="utf-8"?>
<ds:datastoreItem xmlns:ds="http://schemas.openxmlformats.org/officeDocument/2006/customXml" ds:itemID="{74EBB348-292E-4607-93A7-C63ADD19C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9D9A-D794-41B9-AE94-91DEE94E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>Greater Manchester Combined Authority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McCrave, Miles</dc:creator>
  <cp:keywords/>
  <dc:description/>
  <cp:lastModifiedBy>McCrave, Miles</cp:lastModifiedBy>
  <cp:revision>39</cp:revision>
  <dcterms:created xsi:type="dcterms:W3CDTF">2025-01-24T09:57:00Z</dcterms:created>
  <dcterms:modified xsi:type="dcterms:W3CDTF">2025-02-27T17:18:00Z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MediaServiceImageTags">
    <vt:lpwstr/>
  </property>
</Properties>
</file>