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294763" w:displacedByCustomXml="next"/>
    <w:bookmarkEnd w:id="0" w:displacedByCustomXml="next"/>
    <w:bookmarkStart w:id="1" w:name="_Toc61984579" w:displacedByCustomXml="next"/>
    <w:bookmarkEnd w:id="1" w:displacedByCustomXml="next"/>
    <w:bookmarkStart w:id="2" w:name="_Toc202960633" w:displacedByCustomXml="next"/>
    <w:bookmarkStart w:id="3" w:name="_Toc61294764" w:displacedByCustomXml="next"/>
    <w:bookmarkStart w:id="4" w:name="_Toc61984583" w:displacedByCustomXml="next"/>
    <w:sdt>
      <w:sdtPr>
        <w:rPr>
          <w:rFonts w:eastAsiaTheme="minorEastAsia" w:cstheme="minorBidi"/>
          <w:b w:val="0"/>
          <w:bCs w:val="0"/>
          <w:noProof w:val="0"/>
          <w:color w:val="264B47" w:themeColor="accent5" w:themeShade="40"/>
          <w:sz w:val="24"/>
          <w:szCs w:val="24"/>
        </w:rPr>
        <w:id w:val="1812754568"/>
        <w:docPartObj>
          <w:docPartGallery w:val="Cover Pages"/>
          <w:docPartUnique/>
        </w:docPartObj>
      </w:sdtPr>
      <w:sdtEndPr>
        <w:rPr>
          <w:color w:val="FFFFFF" w:themeColor="background1"/>
        </w:rPr>
      </w:sdtEndPr>
      <w:sdtContent>
        <w:p w14:paraId="39D1775B" w14:textId="39269AD3" w:rsidR="005175A5" w:rsidRPr="005175A5" w:rsidRDefault="00F3020A" w:rsidP="005175A5">
          <w:pPr>
            <w:pStyle w:val="Heading1"/>
            <w:rPr>
              <w:color w:val="FFFFFF" w:themeColor="background1"/>
            </w:rPr>
          </w:pPr>
          <w:r>
            <w:rPr>
              <w:color w:val="FFFFFF" w:themeColor="background1"/>
            </w:rPr>
            <w:t>Information</w:t>
          </w:r>
          <w:r w:rsidR="000F2FF1" w:rsidRPr="229FB3B8">
            <w:rPr>
              <w:color w:val="FFFFFF" w:themeColor="background1"/>
            </w:rPr>
            <w:t xml:space="preserve"> Pack</w:t>
          </w:r>
          <w:bookmarkEnd w:id="2"/>
        </w:p>
        <w:p w14:paraId="33DCC2FD" w14:textId="29C21EFA" w:rsidR="005175A5" w:rsidRDefault="00756455" w:rsidP="005175A5">
          <w:pPr>
            <w:rPr>
              <w:color w:val="FFFFFF" w:themeColor="background1"/>
              <w:sz w:val="36"/>
              <w:szCs w:val="36"/>
            </w:rPr>
          </w:pPr>
          <w:r>
            <w:rPr>
              <w:color w:val="FFFFFF" w:themeColor="background1"/>
              <w:sz w:val="36"/>
              <w:szCs w:val="36"/>
            </w:rPr>
            <w:t>Greater Manchester Social Enterprise Advisory Group</w:t>
          </w:r>
          <w:r w:rsidR="005175A5">
            <w:rPr>
              <w:color w:val="FFFFFF" w:themeColor="background1"/>
              <w:sz w:val="36"/>
              <w:szCs w:val="36"/>
            </w:rPr>
            <w:t xml:space="preserve"> –</w:t>
          </w:r>
          <w:r>
            <w:rPr>
              <w:color w:val="FFFFFF" w:themeColor="background1"/>
              <w:sz w:val="36"/>
              <w:szCs w:val="36"/>
            </w:rPr>
            <w:t xml:space="preserve"> Recruitment </w:t>
          </w:r>
          <w:r w:rsidR="0079796A">
            <w:rPr>
              <w:color w:val="FFFFFF" w:themeColor="background1"/>
              <w:sz w:val="36"/>
              <w:szCs w:val="36"/>
            </w:rPr>
            <w:t>of</w:t>
          </w:r>
          <w:r>
            <w:rPr>
              <w:color w:val="FFFFFF" w:themeColor="background1"/>
              <w:sz w:val="36"/>
              <w:szCs w:val="36"/>
            </w:rPr>
            <w:t xml:space="preserve"> New Members</w:t>
          </w:r>
        </w:p>
        <w:p w14:paraId="37313116" w14:textId="77777777" w:rsidR="005175A5" w:rsidRDefault="005175A5" w:rsidP="005175A5">
          <w:pPr>
            <w:rPr>
              <w:color w:val="FFFFFF" w:themeColor="background1"/>
              <w:sz w:val="36"/>
              <w:szCs w:val="36"/>
            </w:rPr>
          </w:pPr>
        </w:p>
        <w:p w14:paraId="7534F646" w14:textId="5AA9A31A" w:rsidR="005175A5" w:rsidRDefault="00756455" w:rsidP="005175A5">
          <w:pPr>
            <w:rPr>
              <w:color w:val="FFFFFF" w:themeColor="background1"/>
              <w:sz w:val="36"/>
              <w:szCs w:val="36"/>
            </w:rPr>
          </w:pPr>
          <w:r>
            <w:rPr>
              <w:color w:val="FFFFFF" w:themeColor="background1"/>
              <w:sz w:val="36"/>
              <w:szCs w:val="36"/>
            </w:rPr>
            <w:t>August 2025</w:t>
          </w:r>
          <w:r w:rsidR="005175A5">
            <w:rPr>
              <w:color w:val="FFFFFF" w:themeColor="background1"/>
              <w:sz w:val="36"/>
              <w:szCs w:val="36"/>
            </w:rPr>
            <w:t xml:space="preserve">  </w:t>
          </w:r>
        </w:p>
        <w:p w14:paraId="13F208D9" w14:textId="0BD8E11B" w:rsidR="005175A5" w:rsidRDefault="005175A5">
          <w:pPr>
            <w:spacing w:before="0"/>
            <w:rPr>
              <w:rFonts w:eastAsiaTheme="majorEastAsia" w:cs="Arial"/>
              <w:b/>
              <w:bCs/>
              <w:noProof/>
              <w:color w:val="FFFFFF" w:themeColor="background1"/>
              <w:sz w:val="72"/>
              <w:szCs w:val="40"/>
            </w:rPr>
          </w:pPr>
          <w:r w:rsidRPr="005175A5">
            <w:rPr>
              <w:rFonts w:eastAsiaTheme="majorEastAsia" w:cs="Arial"/>
              <w:noProof/>
              <w:color w:val="FFFFFF" w:themeColor="background1"/>
              <w:sz w:val="72"/>
            </w:rPr>
            <w:drawing>
              <wp:anchor distT="0" distB="0" distL="114300" distR="114300" simplePos="0" relativeHeight="251658240" behindDoc="1" locked="0" layoutInCell="1" allowOverlap="1" wp14:anchorId="05809D70" wp14:editId="4761DE05">
                <wp:simplePos x="0" y="0"/>
                <wp:positionH relativeFrom="page">
                  <wp:align>left</wp:align>
                </wp:positionH>
                <wp:positionV relativeFrom="page">
                  <wp:align>top</wp:align>
                </wp:positionV>
                <wp:extent cx="7559400" cy="10684800"/>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Arial"/>
              <w:noProof/>
              <w:color w:val="FFFFFF" w:themeColor="background1"/>
              <w:sz w:val="72"/>
            </w:rPr>
            <w:br w:type="page"/>
          </w:r>
        </w:p>
      </w:sdtContent>
    </w:sdt>
    <w:sdt>
      <w:sdtPr>
        <w:rPr>
          <w:rFonts w:ascii="Arial" w:eastAsiaTheme="minorEastAsia" w:hAnsi="Arial" w:cs="Times New Roman"/>
          <w:color w:val="264B47" w:themeColor="accent5" w:themeShade="40"/>
          <w:sz w:val="24"/>
          <w:szCs w:val="22"/>
        </w:rPr>
        <w:id w:val="1412589451"/>
        <w:docPartObj>
          <w:docPartGallery w:val="Table of Contents"/>
          <w:docPartUnique/>
        </w:docPartObj>
      </w:sdtPr>
      <w:sdtEndPr/>
      <w:sdtContent>
        <w:p w14:paraId="323A5BEE" w14:textId="098DF82F" w:rsidR="00756455" w:rsidRPr="00756455" w:rsidRDefault="0079796A">
          <w:pPr>
            <w:pStyle w:val="TOCHeading"/>
            <w:rPr>
              <w:rFonts w:ascii="Arial" w:hAnsi="Arial" w:cs="Arial"/>
            </w:rPr>
          </w:pPr>
          <w:r w:rsidRPr="229FB3B8">
            <w:rPr>
              <w:rFonts w:ascii="Arial" w:hAnsi="Arial" w:cs="Arial"/>
            </w:rPr>
            <w:t>Table of C</w:t>
          </w:r>
          <w:r w:rsidR="00756455" w:rsidRPr="229FB3B8">
            <w:rPr>
              <w:rFonts w:ascii="Arial" w:hAnsi="Arial" w:cs="Arial"/>
            </w:rPr>
            <w:t>ontents</w:t>
          </w:r>
        </w:p>
        <w:p w14:paraId="361F308D" w14:textId="41E6F23A" w:rsidR="00F3020A" w:rsidRDefault="001D4275">
          <w:pPr>
            <w:pStyle w:val="TOC1"/>
            <w:rPr>
              <w:rFonts w:asciiTheme="minorHAnsi" w:hAnsiTheme="minorHAnsi" w:cstheme="minorBidi"/>
              <w:bCs w:val="0"/>
              <w:color w:val="auto"/>
              <w:kern w:val="2"/>
              <w:szCs w:val="24"/>
              <w:lang w:val="en-GB" w:eastAsia="en-GB"/>
              <w14:ligatures w14:val="standardContextual"/>
            </w:rPr>
          </w:pPr>
          <w:r>
            <w:fldChar w:fldCharType="begin"/>
          </w:r>
          <w:r w:rsidR="00756455">
            <w:instrText>TOC \o "1-3" \z \u \h</w:instrText>
          </w:r>
          <w:r>
            <w:fldChar w:fldCharType="separate"/>
          </w:r>
          <w:hyperlink w:anchor="_Toc202960633" w:history="1">
            <w:r w:rsidR="00F3020A" w:rsidRPr="00D56894">
              <w:rPr>
                <w:rStyle w:val="Hyperlink"/>
              </w:rPr>
              <w:t>Information Pack</w:t>
            </w:r>
            <w:r w:rsidR="00F3020A">
              <w:rPr>
                <w:webHidden/>
              </w:rPr>
              <w:tab/>
            </w:r>
            <w:r w:rsidR="00F3020A">
              <w:rPr>
                <w:webHidden/>
              </w:rPr>
              <w:fldChar w:fldCharType="begin"/>
            </w:r>
            <w:r w:rsidR="00F3020A">
              <w:rPr>
                <w:webHidden/>
              </w:rPr>
              <w:instrText xml:space="preserve"> PAGEREF _Toc202960633 \h </w:instrText>
            </w:r>
            <w:r w:rsidR="00F3020A">
              <w:rPr>
                <w:webHidden/>
              </w:rPr>
            </w:r>
            <w:r w:rsidR="00F3020A">
              <w:rPr>
                <w:webHidden/>
              </w:rPr>
              <w:fldChar w:fldCharType="separate"/>
            </w:r>
            <w:r w:rsidR="00F3020A">
              <w:rPr>
                <w:webHidden/>
              </w:rPr>
              <w:t>0</w:t>
            </w:r>
            <w:r w:rsidR="00F3020A">
              <w:rPr>
                <w:webHidden/>
              </w:rPr>
              <w:fldChar w:fldCharType="end"/>
            </w:r>
          </w:hyperlink>
        </w:p>
        <w:p w14:paraId="659653AF" w14:textId="182D5BB4"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4" w:history="1">
            <w:r w:rsidRPr="00D56894">
              <w:rPr>
                <w:rStyle w:val="Hyperlink"/>
                <w:noProof/>
              </w:rPr>
              <w:t>About the Greater Manchester Social Enterprise Advisory Group (GM SEAG)</w:t>
            </w:r>
            <w:r>
              <w:rPr>
                <w:noProof/>
                <w:webHidden/>
              </w:rPr>
              <w:tab/>
            </w:r>
            <w:r>
              <w:rPr>
                <w:noProof/>
                <w:webHidden/>
              </w:rPr>
              <w:fldChar w:fldCharType="begin"/>
            </w:r>
            <w:r>
              <w:rPr>
                <w:noProof/>
                <w:webHidden/>
              </w:rPr>
              <w:instrText xml:space="preserve"> PAGEREF _Toc202960634 \h </w:instrText>
            </w:r>
            <w:r>
              <w:rPr>
                <w:noProof/>
                <w:webHidden/>
              </w:rPr>
            </w:r>
            <w:r>
              <w:rPr>
                <w:noProof/>
                <w:webHidden/>
              </w:rPr>
              <w:fldChar w:fldCharType="separate"/>
            </w:r>
            <w:r>
              <w:rPr>
                <w:noProof/>
                <w:webHidden/>
              </w:rPr>
              <w:t>2</w:t>
            </w:r>
            <w:r>
              <w:rPr>
                <w:noProof/>
                <w:webHidden/>
              </w:rPr>
              <w:fldChar w:fldCharType="end"/>
            </w:r>
          </w:hyperlink>
        </w:p>
        <w:p w14:paraId="53153ED5" w14:textId="7C1D355C"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5" w:history="1">
            <w:r w:rsidRPr="00D56894">
              <w:rPr>
                <w:rStyle w:val="Hyperlink"/>
                <w:noProof/>
              </w:rPr>
              <w:t>Background to the Recruitment</w:t>
            </w:r>
            <w:r>
              <w:rPr>
                <w:noProof/>
                <w:webHidden/>
              </w:rPr>
              <w:tab/>
            </w:r>
            <w:r>
              <w:rPr>
                <w:noProof/>
                <w:webHidden/>
              </w:rPr>
              <w:fldChar w:fldCharType="begin"/>
            </w:r>
            <w:r>
              <w:rPr>
                <w:noProof/>
                <w:webHidden/>
              </w:rPr>
              <w:instrText xml:space="preserve"> PAGEREF _Toc202960635 \h </w:instrText>
            </w:r>
            <w:r>
              <w:rPr>
                <w:noProof/>
                <w:webHidden/>
              </w:rPr>
            </w:r>
            <w:r>
              <w:rPr>
                <w:noProof/>
                <w:webHidden/>
              </w:rPr>
              <w:fldChar w:fldCharType="separate"/>
            </w:r>
            <w:r>
              <w:rPr>
                <w:noProof/>
                <w:webHidden/>
              </w:rPr>
              <w:t>3</w:t>
            </w:r>
            <w:r>
              <w:rPr>
                <w:noProof/>
                <w:webHidden/>
              </w:rPr>
              <w:fldChar w:fldCharType="end"/>
            </w:r>
          </w:hyperlink>
        </w:p>
        <w:p w14:paraId="71185E8C" w14:textId="3CBDF563"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6" w:history="1">
            <w:r w:rsidRPr="00D56894">
              <w:rPr>
                <w:rStyle w:val="Hyperlink"/>
                <w:noProof/>
              </w:rPr>
              <w:t>Profile of Prospective Members</w:t>
            </w:r>
            <w:r>
              <w:rPr>
                <w:noProof/>
                <w:webHidden/>
              </w:rPr>
              <w:tab/>
            </w:r>
            <w:r>
              <w:rPr>
                <w:noProof/>
                <w:webHidden/>
              </w:rPr>
              <w:fldChar w:fldCharType="begin"/>
            </w:r>
            <w:r>
              <w:rPr>
                <w:noProof/>
                <w:webHidden/>
              </w:rPr>
              <w:instrText xml:space="preserve"> PAGEREF _Toc202960636 \h </w:instrText>
            </w:r>
            <w:r>
              <w:rPr>
                <w:noProof/>
                <w:webHidden/>
              </w:rPr>
            </w:r>
            <w:r>
              <w:rPr>
                <w:noProof/>
                <w:webHidden/>
              </w:rPr>
              <w:fldChar w:fldCharType="separate"/>
            </w:r>
            <w:r>
              <w:rPr>
                <w:noProof/>
                <w:webHidden/>
              </w:rPr>
              <w:t>3</w:t>
            </w:r>
            <w:r>
              <w:rPr>
                <w:noProof/>
                <w:webHidden/>
              </w:rPr>
              <w:fldChar w:fldCharType="end"/>
            </w:r>
          </w:hyperlink>
        </w:p>
        <w:p w14:paraId="4EF013A6" w14:textId="3A46A7CE"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7" w:history="1">
            <w:r w:rsidRPr="00D56894">
              <w:rPr>
                <w:rStyle w:val="Hyperlink"/>
                <w:noProof/>
              </w:rPr>
              <w:t>Application Process</w:t>
            </w:r>
            <w:r>
              <w:rPr>
                <w:noProof/>
                <w:webHidden/>
              </w:rPr>
              <w:tab/>
            </w:r>
            <w:r>
              <w:rPr>
                <w:noProof/>
                <w:webHidden/>
              </w:rPr>
              <w:fldChar w:fldCharType="begin"/>
            </w:r>
            <w:r>
              <w:rPr>
                <w:noProof/>
                <w:webHidden/>
              </w:rPr>
              <w:instrText xml:space="preserve"> PAGEREF _Toc202960637 \h </w:instrText>
            </w:r>
            <w:r>
              <w:rPr>
                <w:noProof/>
                <w:webHidden/>
              </w:rPr>
            </w:r>
            <w:r>
              <w:rPr>
                <w:noProof/>
                <w:webHidden/>
              </w:rPr>
              <w:fldChar w:fldCharType="separate"/>
            </w:r>
            <w:r>
              <w:rPr>
                <w:noProof/>
                <w:webHidden/>
              </w:rPr>
              <w:t>5</w:t>
            </w:r>
            <w:r>
              <w:rPr>
                <w:noProof/>
                <w:webHidden/>
              </w:rPr>
              <w:fldChar w:fldCharType="end"/>
            </w:r>
          </w:hyperlink>
        </w:p>
        <w:p w14:paraId="6B2EABA2" w14:textId="174D6B9A"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8" w:history="1">
            <w:r w:rsidRPr="00D56894">
              <w:rPr>
                <w:rStyle w:val="Hyperlink"/>
                <w:noProof/>
              </w:rPr>
              <w:t>How to Apply</w:t>
            </w:r>
            <w:r>
              <w:rPr>
                <w:noProof/>
                <w:webHidden/>
              </w:rPr>
              <w:tab/>
            </w:r>
            <w:r>
              <w:rPr>
                <w:noProof/>
                <w:webHidden/>
              </w:rPr>
              <w:fldChar w:fldCharType="begin"/>
            </w:r>
            <w:r>
              <w:rPr>
                <w:noProof/>
                <w:webHidden/>
              </w:rPr>
              <w:instrText xml:space="preserve"> PAGEREF _Toc202960638 \h </w:instrText>
            </w:r>
            <w:r>
              <w:rPr>
                <w:noProof/>
                <w:webHidden/>
              </w:rPr>
            </w:r>
            <w:r>
              <w:rPr>
                <w:noProof/>
                <w:webHidden/>
              </w:rPr>
              <w:fldChar w:fldCharType="separate"/>
            </w:r>
            <w:r>
              <w:rPr>
                <w:noProof/>
                <w:webHidden/>
              </w:rPr>
              <w:t>5</w:t>
            </w:r>
            <w:r>
              <w:rPr>
                <w:noProof/>
                <w:webHidden/>
              </w:rPr>
              <w:fldChar w:fldCharType="end"/>
            </w:r>
          </w:hyperlink>
        </w:p>
        <w:p w14:paraId="787B4801" w14:textId="2D2518DE"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39" w:history="1">
            <w:r w:rsidRPr="00D56894">
              <w:rPr>
                <w:rStyle w:val="Hyperlink"/>
                <w:noProof/>
              </w:rPr>
              <w:t>How Applications will be Assessed</w:t>
            </w:r>
            <w:r>
              <w:rPr>
                <w:noProof/>
                <w:webHidden/>
              </w:rPr>
              <w:tab/>
            </w:r>
            <w:r>
              <w:rPr>
                <w:noProof/>
                <w:webHidden/>
              </w:rPr>
              <w:fldChar w:fldCharType="begin"/>
            </w:r>
            <w:r>
              <w:rPr>
                <w:noProof/>
                <w:webHidden/>
              </w:rPr>
              <w:instrText xml:space="preserve"> PAGEREF _Toc202960639 \h </w:instrText>
            </w:r>
            <w:r>
              <w:rPr>
                <w:noProof/>
                <w:webHidden/>
              </w:rPr>
            </w:r>
            <w:r>
              <w:rPr>
                <w:noProof/>
                <w:webHidden/>
              </w:rPr>
              <w:fldChar w:fldCharType="separate"/>
            </w:r>
            <w:r>
              <w:rPr>
                <w:noProof/>
                <w:webHidden/>
              </w:rPr>
              <w:t>5</w:t>
            </w:r>
            <w:r>
              <w:rPr>
                <w:noProof/>
                <w:webHidden/>
              </w:rPr>
              <w:fldChar w:fldCharType="end"/>
            </w:r>
          </w:hyperlink>
        </w:p>
        <w:p w14:paraId="2C864CC5" w14:textId="248B4AE7"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0" w:history="1">
            <w:r w:rsidRPr="00D56894">
              <w:rPr>
                <w:rStyle w:val="Hyperlink"/>
                <w:noProof/>
              </w:rPr>
              <w:t>Equality and Diversity Monitoring Form</w:t>
            </w:r>
            <w:r>
              <w:rPr>
                <w:noProof/>
                <w:webHidden/>
              </w:rPr>
              <w:tab/>
            </w:r>
            <w:r>
              <w:rPr>
                <w:noProof/>
                <w:webHidden/>
              </w:rPr>
              <w:fldChar w:fldCharType="begin"/>
            </w:r>
            <w:r>
              <w:rPr>
                <w:noProof/>
                <w:webHidden/>
              </w:rPr>
              <w:instrText xml:space="preserve"> PAGEREF _Toc202960640 \h </w:instrText>
            </w:r>
            <w:r>
              <w:rPr>
                <w:noProof/>
                <w:webHidden/>
              </w:rPr>
            </w:r>
            <w:r>
              <w:rPr>
                <w:noProof/>
                <w:webHidden/>
              </w:rPr>
              <w:fldChar w:fldCharType="separate"/>
            </w:r>
            <w:r>
              <w:rPr>
                <w:noProof/>
                <w:webHidden/>
              </w:rPr>
              <w:t>6</w:t>
            </w:r>
            <w:r>
              <w:rPr>
                <w:noProof/>
                <w:webHidden/>
              </w:rPr>
              <w:fldChar w:fldCharType="end"/>
            </w:r>
          </w:hyperlink>
        </w:p>
        <w:p w14:paraId="373BE587" w14:textId="58C27EC1" w:rsidR="00F3020A" w:rsidRDefault="00F3020A">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1" w:history="1">
            <w:r w:rsidRPr="00D56894">
              <w:rPr>
                <w:rStyle w:val="Hyperlink"/>
                <w:noProof/>
              </w:rPr>
              <w:t>Deadline and Notification</w:t>
            </w:r>
            <w:r>
              <w:rPr>
                <w:noProof/>
                <w:webHidden/>
              </w:rPr>
              <w:tab/>
            </w:r>
            <w:r>
              <w:rPr>
                <w:noProof/>
                <w:webHidden/>
              </w:rPr>
              <w:fldChar w:fldCharType="begin"/>
            </w:r>
            <w:r>
              <w:rPr>
                <w:noProof/>
                <w:webHidden/>
              </w:rPr>
              <w:instrText xml:space="preserve"> PAGEREF _Toc202960641 \h </w:instrText>
            </w:r>
            <w:r>
              <w:rPr>
                <w:noProof/>
                <w:webHidden/>
              </w:rPr>
            </w:r>
            <w:r>
              <w:rPr>
                <w:noProof/>
                <w:webHidden/>
              </w:rPr>
              <w:fldChar w:fldCharType="separate"/>
            </w:r>
            <w:r>
              <w:rPr>
                <w:noProof/>
                <w:webHidden/>
              </w:rPr>
              <w:t>6</w:t>
            </w:r>
            <w:r>
              <w:rPr>
                <w:noProof/>
                <w:webHidden/>
              </w:rPr>
              <w:fldChar w:fldCharType="end"/>
            </w:r>
          </w:hyperlink>
        </w:p>
        <w:p w14:paraId="0FE13C38" w14:textId="2B618B50" w:rsidR="00F3020A" w:rsidRDefault="00F3020A">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202960642" w:history="1">
            <w:r w:rsidRPr="00D56894">
              <w:rPr>
                <w:rStyle w:val="Hyperlink"/>
                <w:noProof/>
              </w:rPr>
              <w:t>Contact</w:t>
            </w:r>
            <w:r>
              <w:rPr>
                <w:noProof/>
                <w:webHidden/>
              </w:rPr>
              <w:tab/>
            </w:r>
            <w:r>
              <w:rPr>
                <w:noProof/>
                <w:webHidden/>
              </w:rPr>
              <w:fldChar w:fldCharType="begin"/>
            </w:r>
            <w:r>
              <w:rPr>
                <w:noProof/>
                <w:webHidden/>
              </w:rPr>
              <w:instrText xml:space="preserve"> PAGEREF _Toc202960642 \h </w:instrText>
            </w:r>
            <w:r>
              <w:rPr>
                <w:noProof/>
                <w:webHidden/>
              </w:rPr>
            </w:r>
            <w:r>
              <w:rPr>
                <w:noProof/>
                <w:webHidden/>
              </w:rPr>
              <w:fldChar w:fldCharType="separate"/>
            </w:r>
            <w:r>
              <w:rPr>
                <w:noProof/>
                <w:webHidden/>
              </w:rPr>
              <w:t>6</w:t>
            </w:r>
            <w:r>
              <w:rPr>
                <w:noProof/>
                <w:webHidden/>
              </w:rPr>
              <w:fldChar w:fldCharType="end"/>
            </w:r>
          </w:hyperlink>
        </w:p>
        <w:p w14:paraId="27CFBC0C" w14:textId="4ECFF175" w:rsidR="001D4275" w:rsidRDefault="001D4275" w:rsidP="229FB3B8">
          <w:pPr>
            <w:pStyle w:val="TOC2"/>
            <w:tabs>
              <w:tab w:val="right" w:leader="dot" w:pos="9015"/>
            </w:tabs>
            <w:rPr>
              <w:rStyle w:val="Hyperlink"/>
              <w:noProof/>
              <w:kern w:val="2"/>
              <w:lang w:val="en-GB" w:eastAsia="en-GB"/>
              <w14:ligatures w14:val="standardContextual"/>
            </w:rPr>
          </w:pPr>
          <w:r>
            <w:fldChar w:fldCharType="end"/>
          </w:r>
        </w:p>
      </w:sdtContent>
    </w:sdt>
    <w:p w14:paraId="03E585F7" w14:textId="3940F540" w:rsidR="00756455" w:rsidRDefault="00756455"/>
    <w:p w14:paraId="7FE22F40" w14:textId="77777777" w:rsidR="00756455" w:rsidRDefault="00756455" w:rsidP="00AE58A5">
      <w:pPr>
        <w:pStyle w:val="Heading2"/>
      </w:pPr>
    </w:p>
    <w:p w14:paraId="3FBF9BA7" w14:textId="77777777" w:rsidR="00756455" w:rsidRDefault="00756455">
      <w:pPr>
        <w:spacing w:before="0"/>
        <w:rPr>
          <w:b/>
          <w:bCs/>
          <w:color w:val="009C90" w:themeColor="text2"/>
          <w:sz w:val="52"/>
          <w:szCs w:val="40"/>
        </w:rPr>
      </w:pPr>
      <w:r>
        <w:br w:type="page"/>
      </w:r>
    </w:p>
    <w:p w14:paraId="3AB81260" w14:textId="77D7D7DE" w:rsidR="0079796A" w:rsidRDefault="0079796A" w:rsidP="0079796A">
      <w:pPr>
        <w:pStyle w:val="Heading2"/>
      </w:pPr>
      <w:bookmarkStart w:id="5" w:name="_Toc202960634"/>
      <w:r>
        <w:lastRenderedPageBreak/>
        <w:t>About the Greater Manchester Social Enterprise Advisory Group (GM SEAG)</w:t>
      </w:r>
      <w:bookmarkEnd w:id="5"/>
    </w:p>
    <w:p w14:paraId="702F4D20" w14:textId="17A96B1C" w:rsidR="0045635D" w:rsidRDefault="0045635D" w:rsidP="010C7936">
      <w:pPr>
        <w:jc w:val="both"/>
      </w:pPr>
      <w:r w:rsidRPr="0045635D">
        <w:t>The Greater Manchester Social Enterprise Advisory Group (SEAG) is a non-statutory advisory group of independent members set up to provide advice to the Mayor and Greater Manchester Combined Authority (GMCA). Its purpose is to harness the expertise of the</w:t>
      </w:r>
      <w:r w:rsidR="00527FBB">
        <w:t xml:space="preserve"> social economy</w:t>
      </w:r>
      <w:r w:rsidRPr="0045635D">
        <w:t xml:space="preserve"> sector </w:t>
      </w:r>
      <w:r w:rsidRPr="0045635D">
        <w:rPr>
          <w:lang w:val="en-US"/>
        </w:rPr>
        <w:t>to help ‘create the conditions for social enterprises and co-operatives to thrive’ in Greater Manchester (GM), as outlined in the GM Local Industrial Strategy</w:t>
      </w:r>
      <w:r w:rsidRPr="0045635D">
        <w:rPr>
          <w:vertAlign w:val="superscript"/>
          <w:lang w:val="en-US"/>
        </w:rPr>
        <w:footnoteReference w:id="2"/>
      </w:r>
      <w:r w:rsidRPr="0045635D">
        <w:t>. This will contribute to greater productivity and local wealth generation that will make</w:t>
      </w:r>
      <w:r w:rsidRPr="0045635D">
        <w:rPr>
          <w:lang w:val="en-US"/>
        </w:rPr>
        <w:t xml:space="preserve"> </w:t>
      </w:r>
      <w:r w:rsidRPr="0045635D">
        <w:t>a fairer, greener a</w:t>
      </w:r>
      <w:r w:rsidR="00005F5C">
        <w:t>nd</w:t>
      </w:r>
      <w:r w:rsidRPr="0045635D">
        <w:t xml:space="preserve"> more prosperous city-region.</w:t>
      </w:r>
    </w:p>
    <w:p w14:paraId="72447EF6" w14:textId="0272B238" w:rsidR="580F50D6" w:rsidRDefault="580F50D6" w:rsidP="580F50D6">
      <w:pPr>
        <w:jc w:val="both"/>
      </w:pPr>
    </w:p>
    <w:p w14:paraId="07600827" w14:textId="5CD469DC" w:rsidR="000F2FF1" w:rsidRDefault="006D4416" w:rsidP="010C7936">
      <w:pPr>
        <w:contextualSpacing/>
        <w:jc w:val="both"/>
      </w:pPr>
      <w:r>
        <w:t>The SEAG aims to have strategic influence in shaping policy and practice across Greater Manchester so that social e</w:t>
      </w:r>
      <w:r w:rsidR="004A7575">
        <w:t>conomy organisations</w:t>
      </w:r>
      <w:r>
        <w:t xml:space="preserve"> </w:t>
      </w:r>
      <w:r w:rsidR="5EEE3DDF">
        <w:t>can play their full part alon</w:t>
      </w:r>
      <w:r w:rsidR="229B0233">
        <w:t>g</w:t>
      </w:r>
      <w:r w:rsidR="5EEE3DDF">
        <w:t>side</w:t>
      </w:r>
      <w:r>
        <w:t xml:space="preserve"> partners </w:t>
      </w:r>
      <w:r w:rsidR="3BC945BE">
        <w:t>from</w:t>
      </w:r>
      <w:r>
        <w:t xml:space="preserve"> both the public and private sectors. At the same time, the SEAG seeks to raise awareness and the profile of social economy organisations</w:t>
      </w:r>
      <w:r w:rsidR="004A7575">
        <w:t xml:space="preserve"> - </w:t>
      </w:r>
      <w:r>
        <w:t>helping consumers, as well as public and private stakeholders, to better understand and value the contribution of the social economy.</w:t>
      </w:r>
    </w:p>
    <w:p w14:paraId="083DD272" w14:textId="55720514" w:rsidR="580F50D6" w:rsidRDefault="580F50D6" w:rsidP="580F50D6">
      <w:pPr>
        <w:contextualSpacing/>
        <w:jc w:val="both"/>
      </w:pPr>
    </w:p>
    <w:p w14:paraId="497D2B84" w14:textId="15BC054B" w:rsidR="00C8300B" w:rsidRDefault="006D4416" w:rsidP="010C7936">
      <w:pPr>
        <w:contextualSpacing/>
        <w:jc w:val="both"/>
      </w:pPr>
      <w:r>
        <w:t xml:space="preserve">The SEAG fulfils these aims by providing advice to the Combined Authority on the priorities, opportunities and challenges facing the social economy sector, as well as influencing economic policy more broadly. It serves as a forum for open dialogue and the exchange of ideas between the sector and regional government, </w:t>
      </w:r>
      <w:r w:rsidR="06E97591">
        <w:t>raises the pr</w:t>
      </w:r>
      <w:r>
        <w:t>o</w:t>
      </w:r>
      <w:r w:rsidR="06E97591">
        <w:t>file and</w:t>
      </w:r>
      <w:r>
        <w:t xml:space="preserve"> champion</w:t>
      </w:r>
      <w:r w:rsidR="3C2551F0">
        <w:t>s</w:t>
      </w:r>
      <w:r>
        <w:t xml:space="preserve"> the sector, and offers visible leadership for the social economy at a Greater Manchester level.</w:t>
      </w:r>
    </w:p>
    <w:p w14:paraId="040A1688" w14:textId="1E2AC652" w:rsidR="580F50D6" w:rsidRDefault="580F50D6" w:rsidP="580F50D6">
      <w:pPr>
        <w:contextualSpacing/>
        <w:jc w:val="both"/>
      </w:pPr>
    </w:p>
    <w:p w14:paraId="4EC3A63D" w14:textId="5B463B91" w:rsidR="007305C0" w:rsidRPr="0079796A" w:rsidRDefault="006D4416" w:rsidP="010C7936">
      <w:pPr>
        <w:contextualSpacing/>
        <w:jc w:val="both"/>
      </w:pPr>
      <w:r>
        <w:t xml:space="preserve">Members of the SEAG participate on a voluntary basis and are expected to draw on their professional experience and insight to contribute meaningfully to the group’s </w:t>
      </w:r>
      <w:r>
        <w:lastRenderedPageBreak/>
        <w:t>work</w:t>
      </w:r>
      <w:r w:rsidR="003A6CDF">
        <w:t xml:space="preserve">. </w:t>
      </w:r>
      <w:r w:rsidR="007305C0">
        <w:t xml:space="preserve">The </w:t>
      </w:r>
      <w:r w:rsidR="003A6CDF">
        <w:t>group</w:t>
      </w:r>
      <w:r w:rsidR="007305C0">
        <w:t xml:space="preserve"> meets four</w:t>
      </w:r>
      <w:r w:rsidR="003A6CDF">
        <w:t xml:space="preserve"> to </w:t>
      </w:r>
      <w:r w:rsidR="007305C0">
        <w:t>six times per year, and meetings are a mix of online and in-person sessions, typically lasting 1.5 hours.</w:t>
      </w:r>
    </w:p>
    <w:p w14:paraId="3155E1D4" w14:textId="389C7E17" w:rsidR="0079796A" w:rsidRDefault="000F699B" w:rsidP="0079796A">
      <w:pPr>
        <w:pStyle w:val="Heading2"/>
      </w:pPr>
      <w:bookmarkStart w:id="6" w:name="_Toc202960635"/>
      <w:r>
        <w:t>Background to the Recruitment</w:t>
      </w:r>
      <w:bookmarkEnd w:id="6"/>
    </w:p>
    <w:p w14:paraId="0AE1213B" w14:textId="3EC3F16E" w:rsidR="00051B28" w:rsidRPr="00051B28" w:rsidRDefault="00051B28" w:rsidP="010C7936">
      <w:pPr>
        <w:jc w:val="both"/>
      </w:pPr>
      <w:r>
        <w:t>The SEAG is recruiting new members to ensure it has the breadth of expertise and lived experience required to deliver its newly agreed Task Plan. This Task Plan sets out a focused agenda across four key priorities: unlocking social investment, supporting income resilience, fostering social innovation, and shaping policy to benefit the social economy.</w:t>
      </w:r>
    </w:p>
    <w:p w14:paraId="79C49984" w14:textId="77777777" w:rsidR="00051B28" w:rsidRPr="00051B28" w:rsidRDefault="00051B28" w:rsidP="010C7936">
      <w:pPr>
        <w:jc w:val="both"/>
      </w:pPr>
      <w:r>
        <w:t>To support social investment, the SEAG will review the current social investment landscape in Greater Manchester to identify opportunities, challenges, and potential policy interventions that could unlock investment and support the growth of the sector.</w:t>
      </w:r>
    </w:p>
    <w:p w14:paraId="064248EE" w14:textId="7DA2540D" w:rsidR="00051B28" w:rsidRPr="00051B28" w:rsidRDefault="00051B28" w:rsidP="010C7936">
      <w:pPr>
        <w:jc w:val="both"/>
      </w:pPr>
      <w:r>
        <w:t xml:space="preserve">In income generation, the SEAG will </w:t>
      </w:r>
      <w:r w:rsidR="58185E32">
        <w:t>advise on</w:t>
      </w:r>
      <w:r>
        <w:t xml:space="preserve"> how Greater Manchester can help social economy organisations build more resilient and sustainable income streams, including diversification of revenue and improved access to markets.</w:t>
      </w:r>
    </w:p>
    <w:p w14:paraId="37F47C32" w14:textId="77777777" w:rsidR="00051B28" w:rsidRPr="00051B28" w:rsidRDefault="00051B28" w:rsidP="010C7936">
      <w:pPr>
        <w:jc w:val="both"/>
      </w:pPr>
      <w:r>
        <w:t>For social innovation, the SEAG will provide advice on how Greater Manchester can create a supportive policy and funding environment that encourages new ideas, experimentation, and innovation within the social economy.</w:t>
      </w:r>
    </w:p>
    <w:p w14:paraId="394D6AAC" w14:textId="7CCBAFA6" w:rsidR="00051B28" w:rsidRPr="00051B28" w:rsidRDefault="00051B28" w:rsidP="010C7936">
      <w:pPr>
        <w:jc w:val="both"/>
      </w:pPr>
      <w:r>
        <w:t xml:space="preserve">Finally, </w:t>
      </w:r>
      <w:proofErr w:type="gramStart"/>
      <w:r>
        <w:t>in the area of</w:t>
      </w:r>
      <w:proofErr w:type="gramEnd"/>
      <w:r>
        <w:t xml:space="preserve"> public policy, the SEAG will </w:t>
      </w:r>
      <w:r w:rsidR="5DB8BCED">
        <w:t>h</w:t>
      </w:r>
      <w:r>
        <w:t>e</w:t>
      </w:r>
      <w:r w:rsidR="5DB8BCED">
        <w:t>lp shape</w:t>
      </w:r>
      <w:r>
        <w:t xml:space="preserve"> Greater Manchester’s response to key national policy developments affecting the social economy and advise on how social economy priorities </w:t>
      </w:r>
      <w:r w:rsidR="75B443CD">
        <w:t>c</w:t>
      </w:r>
      <w:r>
        <w:t xml:space="preserve">ould be </w:t>
      </w:r>
      <w:r w:rsidR="43933584">
        <w:t>reflect</w:t>
      </w:r>
      <w:r>
        <w:t>ed within local strategies.</w:t>
      </w:r>
    </w:p>
    <w:p w14:paraId="7BC8F3C0" w14:textId="0B31F501" w:rsidR="00051B28" w:rsidRPr="008E1005" w:rsidRDefault="00051B28" w:rsidP="010C7936">
      <w:pPr>
        <w:jc w:val="both"/>
      </w:pPr>
      <w:r>
        <w:t xml:space="preserve">To deliver effectively on these priorities, the SEAG is seeking to strengthen its collective expertise, broaden its reach across Greater Manchester, and ensure it can continue to provide credible, </w:t>
      </w:r>
      <w:r w:rsidR="577B69F7">
        <w:t>informed</w:t>
      </w:r>
      <w:r>
        <w:t xml:space="preserve"> advice to the Combined Authority.</w:t>
      </w:r>
    </w:p>
    <w:p w14:paraId="16124128" w14:textId="09D13B57" w:rsidR="0079796A" w:rsidRDefault="00C263C7" w:rsidP="0079796A">
      <w:pPr>
        <w:pStyle w:val="Heading2"/>
      </w:pPr>
      <w:bookmarkStart w:id="7" w:name="_Toc202960636"/>
      <w:r>
        <w:t>Profile of Prospective Members</w:t>
      </w:r>
      <w:bookmarkEnd w:id="7"/>
    </w:p>
    <w:p w14:paraId="72685EBA" w14:textId="77777777" w:rsidR="00307733" w:rsidRDefault="00307733" w:rsidP="010C7936">
      <w:pPr>
        <w:jc w:val="both"/>
      </w:pPr>
      <w:r>
        <w:t xml:space="preserve">The SEAG is looking to recruit up to six new members who are passionate about strengthening and growing the social economy and who can bring fresh perspectives, practical experience, and constructive challenge to the group’s work. Candidates should have strong connections to Greater Manchester and ideally be active within </w:t>
      </w:r>
      <w:r>
        <w:lastRenderedPageBreak/>
        <w:t>social enterprises, co-operatives, community businesses, or other social economy organisations. The SEAG is particularly keen to hear from individuals with expertise or lived experience in the following areas:</w:t>
      </w:r>
    </w:p>
    <w:p w14:paraId="160EF9FC" w14:textId="77777777" w:rsidR="00307733" w:rsidRDefault="00307733" w:rsidP="00C00668">
      <w:pPr>
        <w:pStyle w:val="ListParagraph"/>
      </w:pPr>
      <w:r w:rsidRPr="00307733">
        <w:t>Social investment and social finance</w:t>
      </w:r>
    </w:p>
    <w:p w14:paraId="102DE9C9" w14:textId="77777777" w:rsidR="00307733" w:rsidRDefault="00307733" w:rsidP="00C00668">
      <w:pPr>
        <w:pStyle w:val="ListParagraph"/>
      </w:pPr>
      <w:r w:rsidRPr="00307733">
        <w:t>Income resilience and commercial growth</w:t>
      </w:r>
    </w:p>
    <w:p w14:paraId="3FC5F1D6" w14:textId="77777777" w:rsidR="00307733" w:rsidRDefault="00307733" w:rsidP="00C00668">
      <w:pPr>
        <w:pStyle w:val="ListParagraph"/>
      </w:pPr>
      <w:r w:rsidRPr="00307733">
        <w:t>Innovation and social enterprise development</w:t>
      </w:r>
    </w:p>
    <w:p w14:paraId="255FB1D0" w14:textId="780A5759" w:rsidR="00307733" w:rsidRPr="00307733" w:rsidRDefault="00307733" w:rsidP="00C00668">
      <w:pPr>
        <w:pStyle w:val="ListParagraph"/>
      </w:pPr>
      <w:r w:rsidRPr="00307733">
        <w:t>Public policy and system change</w:t>
      </w:r>
    </w:p>
    <w:p w14:paraId="63354A02" w14:textId="1F1EF96B" w:rsidR="00307733" w:rsidRPr="00307733" w:rsidRDefault="00307733" w:rsidP="010C7936">
      <w:pPr>
        <w:jc w:val="both"/>
      </w:pPr>
      <w:r>
        <w:t xml:space="preserve">The SEAG also welcomes expressions of interest from people with diverse backgrounds, lived experiences, and underrepresented communities, </w:t>
      </w:r>
      <w:r w:rsidR="4590B3B4">
        <w:t>to help realise the group’s</w:t>
      </w:r>
      <w:r>
        <w:t xml:space="preserve"> commit</w:t>
      </w:r>
      <w:r w:rsidR="46ED7A7E">
        <w:t>ment</w:t>
      </w:r>
      <w:r>
        <w:t xml:space="preserve"> </w:t>
      </w:r>
      <w:r w:rsidR="2F6FA28E">
        <w:t xml:space="preserve">that </w:t>
      </w:r>
      <w:r>
        <w:t xml:space="preserve">its membership </w:t>
      </w:r>
      <w:r w:rsidR="766E1BD6">
        <w:t xml:space="preserve">should </w:t>
      </w:r>
      <w:r>
        <w:t>reflect Greater Manchester</w:t>
      </w:r>
      <w:r w:rsidR="524F2C85">
        <w:t>’s diversity.</w:t>
      </w:r>
    </w:p>
    <w:p w14:paraId="61550FD4" w14:textId="77777777" w:rsidR="00307733" w:rsidRDefault="00307733" w:rsidP="580F50D6">
      <w:pPr>
        <w:jc w:val="both"/>
      </w:pPr>
      <w:r>
        <w:t>New members should be willing to:</w:t>
      </w:r>
    </w:p>
    <w:p w14:paraId="08682430" w14:textId="53BF36D9" w:rsidR="00307733" w:rsidRPr="00307733" w:rsidRDefault="00307733" w:rsidP="580F50D6">
      <w:pPr>
        <w:pStyle w:val="ListParagraph"/>
        <w:jc w:val="both"/>
      </w:pPr>
      <w:r>
        <w:t>Contribute their time and expertise on a voluntary basis</w:t>
      </w:r>
    </w:p>
    <w:p w14:paraId="1F04A94E" w14:textId="23475B54" w:rsidR="00307733" w:rsidRPr="00307733" w:rsidRDefault="00307733" w:rsidP="580F50D6">
      <w:pPr>
        <w:pStyle w:val="ListParagraph"/>
        <w:jc w:val="both"/>
      </w:pPr>
      <w:r>
        <w:t>Participate actively in group discussions</w:t>
      </w:r>
    </w:p>
    <w:p w14:paraId="78497DF1" w14:textId="49BF1B5A" w:rsidR="00307733" w:rsidRPr="00307733" w:rsidRDefault="00307733" w:rsidP="580F50D6">
      <w:pPr>
        <w:pStyle w:val="ListParagraph"/>
        <w:jc w:val="both"/>
      </w:pPr>
      <w:r>
        <w:t>Provide advice and practical solutions to help shape policy and practice</w:t>
      </w:r>
    </w:p>
    <w:p w14:paraId="5A819CD6" w14:textId="1CE4C4FA" w:rsidR="00307733" w:rsidRPr="00307733" w:rsidRDefault="00307733" w:rsidP="580F50D6">
      <w:pPr>
        <w:pStyle w:val="ListParagraph"/>
        <w:jc w:val="both"/>
        <w:rPr>
          <w:szCs w:val="24"/>
        </w:rPr>
      </w:pPr>
      <w:r>
        <w:t>Help raise the profile of social enterprises across the city-region</w:t>
      </w:r>
    </w:p>
    <w:p w14:paraId="4343F15D" w14:textId="7703A912" w:rsidR="00D72DA4" w:rsidRPr="005D445C" w:rsidRDefault="00D72DA4" w:rsidP="580F50D6">
      <w:pPr>
        <w:jc w:val="both"/>
      </w:pPr>
      <w:r>
        <w:t>All members of the SEAG are expected to follow public service values, for example:</w:t>
      </w:r>
    </w:p>
    <w:p w14:paraId="3FCFE9F3" w14:textId="58736796" w:rsidR="00D72DA4" w:rsidRDefault="00D72DA4" w:rsidP="580F50D6">
      <w:pPr>
        <w:pStyle w:val="ListParagraph"/>
        <w:jc w:val="both"/>
      </w:pPr>
      <w:r>
        <w:t xml:space="preserve">Following the </w:t>
      </w:r>
      <w:r w:rsidR="25BB50C9">
        <w:t xml:space="preserve">Nolan </w:t>
      </w:r>
      <w:r>
        <w:t>Principles of Public Life;</w:t>
      </w:r>
    </w:p>
    <w:p w14:paraId="684C328A" w14:textId="5697AA6B" w:rsidR="00D72DA4" w:rsidRDefault="00D72DA4" w:rsidP="580F50D6">
      <w:pPr>
        <w:pStyle w:val="ListParagraph"/>
        <w:jc w:val="both"/>
      </w:pPr>
      <w:r>
        <w:t>Not misusing information gained in the course of their activity for personal gain or for political purpose, nor seeking the use of the SEAG to promote their private interests or those of connected persons, firms, businesses or other organisations.</w:t>
      </w:r>
    </w:p>
    <w:p w14:paraId="66B5DF01" w14:textId="0B430304" w:rsidR="00D72DA4" w:rsidRDefault="00D72DA4" w:rsidP="580F50D6">
      <w:pPr>
        <w:pStyle w:val="ListParagraph"/>
        <w:jc w:val="both"/>
        <w:rPr>
          <w:szCs w:val="24"/>
        </w:rPr>
      </w:pPr>
      <w:r>
        <w:t>Publicly declaring any private interests which may, or may be perceived to, conflict with the Group.</w:t>
      </w:r>
    </w:p>
    <w:p w14:paraId="4C7ACB91" w14:textId="710C5B41" w:rsidR="00D72DA4" w:rsidRDefault="001D4275" w:rsidP="580F50D6">
      <w:pPr>
        <w:jc w:val="both"/>
      </w:pPr>
      <w:r>
        <w:lastRenderedPageBreak/>
        <w:t>This is a valuable opportunity to influence regional decision-making, support sector growth, and contribute to the development of an inclusive economy in Greater Manchester.</w:t>
      </w:r>
    </w:p>
    <w:p w14:paraId="03074C66" w14:textId="77777777" w:rsidR="006B7D37" w:rsidRPr="00CA0DCD" w:rsidRDefault="006B7D37" w:rsidP="00CA0DCD"/>
    <w:p w14:paraId="6F46674A" w14:textId="5C47DD81" w:rsidR="0079796A" w:rsidRDefault="0079796A" w:rsidP="0079796A">
      <w:pPr>
        <w:pStyle w:val="Heading2"/>
      </w:pPr>
      <w:bookmarkStart w:id="8" w:name="_Toc202960637"/>
      <w:r>
        <w:t>Application Process</w:t>
      </w:r>
      <w:bookmarkEnd w:id="8"/>
    </w:p>
    <w:p w14:paraId="24950B4B" w14:textId="14ACFFC0" w:rsidR="0079796A" w:rsidRDefault="0079796A" w:rsidP="0079796A">
      <w:pPr>
        <w:pStyle w:val="Heading3"/>
      </w:pPr>
      <w:bookmarkStart w:id="9" w:name="_Toc202960638"/>
      <w:r>
        <w:t>How to Apply</w:t>
      </w:r>
      <w:bookmarkEnd w:id="9"/>
    </w:p>
    <w:p w14:paraId="4A35753F" w14:textId="55F06133" w:rsidR="00293AA6" w:rsidRPr="00D701AE" w:rsidRDefault="00293AA6" w:rsidP="0062323D">
      <w:r>
        <w:t xml:space="preserve">Applicants are invited to apply by </w:t>
      </w:r>
      <w:r w:rsidR="0062323D">
        <w:t xml:space="preserve">submitting </w:t>
      </w:r>
      <w:r w:rsidR="2D771D4A">
        <w:t xml:space="preserve">a completed </w:t>
      </w:r>
      <w:r w:rsidR="00B82F86">
        <w:t xml:space="preserve">Application Form </w:t>
      </w:r>
      <w:r w:rsidR="002B6617">
        <w:t xml:space="preserve">by email. To </w:t>
      </w:r>
      <w:r w:rsidR="0062323D">
        <w:t>apply</w:t>
      </w:r>
      <w:r w:rsidR="6DAED55A">
        <w:t>:</w:t>
      </w:r>
    </w:p>
    <w:p w14:paraId="031E31DC" w14:textId="1A73D0A2" w:rsidR="6DAED55A" w:rsidRDefault="6DAED55A" w:rsidP="229FB3B8">
      <w:pPr>
        <w:numPr>
          <w:ilvl w:val="0"/>
          <w:numId w:val="17"/>
        </w:numPr>
        <w:spacing w:before="0" w:line="259" w:lineRule="auto"/>
      </w:pPr>
      <w:r>
        <w:t>Download the Application Form</w:t>
      </w:r>
    </w:p>
    <w:p w14:paraId="7FDFD0BE" w14:textId="66E3F3BA" w:rsidR="00293AA6" w:rsidRPr="00D701AE" w:rsidRDefault="6DAED55A" w:rsidP="00293AA6">
      <w:pPr>
        <w:numPr>
          <w:ilvl w:val="0"/>
          <w:numId w:val="17"/>
        </w:numPr>
        <w:spacing w:before="0" w:line="259" w:lineRule="auto"/>
      </w:pPr>
      <w:r>
        <w:t>C</w:t>
      </w:r>
      <w:r w:rsidR="00B25126">
        <w:t>omplete</w:t>
      </w:r>
      <w:r w:rsidR="00293AA6">
        <w:t xml:space="preserve"> the Applicant Information section.</w:t>
      </w:r>
    </w:p>
    <w:p w14:paraId="48580794" w14:textId="77777777" w:rsidR="00293AA6" w:rsidRPr="00D701AE" w:rsidRDefault="00293AA6" w:rsidP="00293AA6">
      <w:pPr>
        <w:numPr>
          <w:ilvl w:val="0"/>
          <w:numId w:val="17"/>
        </w:numPr>
        <w:spacing w:before="0" w:line="259" w:lineRule="auto"/>
      </w:pPr>
      <w:r w:rsidRPr="00D701AE">
        <w:t>Provide your responses to the three application questions listed in this document. Please ensure you respect the word limits for each question.</w:t>
      </w:r>
    </w:p>
    <w:p w14:paraId="74278AA9" w14:textId="1F1ACB49" w:rsidR="00293AA6" w:rsidRPr="00D701AE" w:rsidRDefault="00293AA6" w:rsidP="00293AA6">
      <w:pPr>
        <w:numPr>
          <w:ilvl w:val="0"/>
          <w:numId w:val="17"/>
        </w:numPr>
        <w:spacing w:before="0" w:line="259" w:lineRule="auto"/>
      </w:pPr>
      <w:r w:rsidRPr="00D701AE">
        <w:t>Complete the Equality and Diversity Monitoring Form provided and submit it alongside your application. This form is confidential and will not be considered as part of the assessment process.</w:t>
      </w:r>
    </w:p>
    <w:p w14:paraId="137BC461" w14:textId="58F157F0" w:rsidR="002C4E9B" w:rsidRDefault="00293AA6" w:rsidP="00CA6F1B">
      <w:pPr>
        <w:spacing w:before="0" w:line="259" w:lineRule="auto"/>
      </w:pPr>
      <w:r>
        <w:t xml:space="preserve">Please send your completed application to </w:t>
      </w:r>
      <w:hyperlink r:id="rId12">
        <w:r w:rsidR="002B6617" w:rsidRPr="229FB3B8">
          <w:rPr>
            <w:rStyle w:val="Hyperlink"/>
          </w:rPr>
          <w:t>socialenterprise@greatermanchester-ca.gov.uk</w:t>
        </w:r>
      </w:hyperlink>
      <w:r w:rsidR="002B6617">
        <w:t xml:space="preserve"> </w:t>
      </w:r>
      <w:r>
        <w:t xml:space="preserve"> by </w:t>
      </w:r>
      <w:r w:rsidR="008766DC">
        <w:t>29</w:t>
      </w:r>
      <w:r w:rsidR="002B6617" w:rsidRPr="229FB3B8">
        <w:rPr>
          <w:vertAlign w:val="superscript"/>
        </w:rPr>
        <w:t>th</w:t>
      </w:r>
      <w:r w:rsidR="002B6617">
        <w:t xml:space="preserve"> of August 2025 at </w:t>
      </w:r>
      <w:r w:rsidR="008766DC">
        <w:t>1</w:t>
      </w:r>
      <w:r w:rsidR="002B6617">
        <w:t>pm</w:t>
      </w:r>
      <w:r w:rsidR="4DD450EF">
        <w:t xml:space="preserve"> BST</w:t>
      </w:r>
      <w:r>
        <w:t>. You will receive confirmation that your application has been received.</w:t>
      </w:r>
    </w:p>
    <w:p w14:paraId="15F14A43" w14:textId="489ABD94" w:rsidR="00CA6F1B" w:rsidRPr="002C4E9B" w:rsidRDefault="000D2A16" w:rsidP="00CA6F1B">
      <w:pPr>
        <w:spacing w:before="0" w:line="259" w:lineRule="auto"/>
      </w:pPr>
      <w:r>
        <w:t>It is estimated that completing this application will take approximately 60 to 90 minutes in total. This includes time to provide your personal details, answer the three application questions, and complete the Equality and Diversity Monitoring Form. Please take your time and answer the questions as fully as you are able within the word limits.</w:t>
      </w:r>
    </w:p>
    <w:p w14:paraId="26A4E4C8" w14:textId="2D7FA4FA" w:rsidR="0079796A" w:rsidRDefault="0079796A" w:rsidP="0079796A">
      <w:pPr>
        <w:pStyle w:val="Heading3"/>
      </w:pPr>
      <w:bookmarkStart w:id="10" w:name="_Toc202960639"/>
      <w:r>
        <w:t>How Applications will be Assessed</w:t>
      </w:r>
      <w:bookmarkEnd w:id="10"/>
    </w:p>
    <w:p w14:paraId="30C52A0B" w14:textId="77777777" w:rsidR="008154E2" w:rsidRPr="008154E2" w:rsidRDefault="008154E2" w:rsidP="008154E2">
      <w:r w:rsidRPr="008154E2">
        <w:t>The SEAG is committed to ensuring a fair, transparent, and inclusive recruitment process.</w:t>
      </w:r>
    </w:p>
    <w:p w14:paraId="16EABACB" w14:textId="77777777" w:rsidR="008154E2" w:rsidRPr="008154E2" w:rsidRDefault="008154E2" w:rsidP="008154E2">
      <w:r w:rsidRPr="008154E2">
        <w:t>Applications will be assessed against three key areas:</w:t>
      </w:r>
    </w:p>
    <w:p w14:paraId="460CCC92" w14:textId="77777777" w:rsidR="008154E2" w:rsidRPr="008154E2" w:rsidRDefault="008154E2" w:rsidP="008154E2">
      <w:pPr>
        <w:numPr>
          <w:ilvl w:val="0"/>
          <w:numId w:val="19"/>
        </w:numPr>
      </w:pPr>
      <w:r w:rsidRPr="008154E2">
        <w:t>Your Motivation and Potential Contribution</w:t>
      </w:r>
      <w:r w:rsidRPr="008154E2">
        <w:br/>
        <w:t>We will look at why you are interested in joining the SEAG and how you believe you can contribute to its work.</w:t>
      </w:r>
    </w:p>
    <w:p w14:paraId="7410DA2C" w14:textId="77777777" w:rsidR="008154E2" w:rsidRPr="008154E2" w:rsidRDefault="008154E2" w:rsidP="008154E2">
      <w:pPr>
        <w:numPr>
          <w:ilvl w:val="0"/>
          <w:numId w:val="19"/>
        </w:numPr>
      </w:pPr>
      <w:r w:rsidRPr="008154E2">
        <w:lastRenderedPageBreak/>
        <w:t>Your Relevant Experience</w:t>
      </w:r>
      <w:r w:rsidRPr="008154E2">
        <w:br/>
        <w:t>We will consider your experience in areas such as social investment, income resilience, social innovation, and public policy, and how this relates to supporting social enterprises in Greater Manchester.</w:t>
      </w:r>
    </w:p>
    <w:p w14:paraId="458EC1B8" w14:textId="77777777" w:rsidR="008154E2" w:rsidRPr="008154E2" w:rsidRDefault="008154E2" w:rsidP="008154E2">
      <w:pPr>
        <w:numPr>
          <w:ilvl w:val="0"/>
          <w:numId w:val="19"/>
        </w:numPr>
      </w:pPr>
      <w:r w:rsidRPr="008154E2">
        <w:t>Your Understanding of the Sector’s Opportunities and Challenges</w:t>
      </w:r>
      <w:r w:rsidRPr="008154E2">
        <w:br/>
        <w:t>We will look for thoughtful reflections on the key opportunities or challenges facing social enterprises in Greater Manchester and your views on how the SEAG can play a meaningful role.</w:t>
      </w:r>
    </w:p>
    <w:p w14:paraId="10AA93E0" w14:textId="77777777" w:rsidR="008154E2" w:rsidRPr="008154E2" w:rsidRDefault="008154E2" w:rsidP="008154E2">
      <w:r w:rsidRPr="008154E2">
        <w:t>Each application will be reviewed by multiple assessors independently and carefully considered. The panel will aim to recommend a group of new members that collectively bring a balance of skills, experiences, and perspectives.</w:t>
      </w:r>
    </w:p>
    <w:p w14:paraId="4C17A730" w14:textId="77777777" w:rsidR="00CA6F1B" w:rsidRDefault="00CA6F1B" w:rsidP="00CA6F1B">
      <w:pPr>
        <w:pStyle w:val="Heading3"/>
      </w:pPr>
      <w:bookmarkStart w:id="11" w:name="_Toc202960640"/>
      <w:r>
        <w:t>Equality and Diversity Monitoring Form</w:t>
      </w:r>
      <w:bookmarkEnd w:id="11"/>
    </w:p>
    <w:p w14:paraId="4275BB5F" w14:textId="77777777" w:rsidR="00CA6F1B" w:rsidRDefault="00CA6F1B" w:rsidP="00CA6F1B">
      <w:r w:rsidRPr="002C4E9B">
        <w:t>As part of our commitment to ensuring diversity and inclusion within the SEAG, all applicants</w:t>
      </w:r>
      <w:r>
        <w:t xml:space="preserve"> ask asked</w:t>
      </w:r>
      <w:r w:rsidRPr="002C4E9B">
        <w:t xml:space="preserve"> to complete a short, anonymous Equality and Diversity Monitoring Form.</w:t>
      </w:r>
    </w:p>
    <w:p w14:paraId="39A20AAC" w14:textId="77777777" w:rsidR="00CA6F1B" w:rsidRPr="002C4E9B" w:rsidRDefault="00CA6F1B" w:rsidP="00CA6F1B">
      <w:r w:rsidRPr="002C4E9B">
        <w:t>This form is optional, and the information provided will be used for monitoring purposes only. It will not be shared with the selection panel or used in the decision-making process.</w:t>
      </w:r>
    </w:p>
    <w:p w14:paraId="5F71BF9D" w14:textId="1DB6CFC6" w:rsidR="00CA6F1B" w:rsidRDefault="00076B79" w:rsidP="00CA6F1B">
      <w:pPr>
        <w:pStyle w:val="Heading3"/>
      </w:pPr>
      <w:bookmarkStart w:id="12" w:name="_Toc202960641"/>
      <w:r>
        <w:t xml:space="preserve">Deadline and </w:t>
      </w:r>
      <w:r w:rsidR="00CA6F1B">
        <w:t>Notification</w:t>
      </w:r>
      <w:bookmarkEnd w:id="12"/>
    </w:p>
    <w:p w14:paraId="45769FD6" w14:textId="4A9D8BD7" w:rsidR="00076B79" w:rsidRDefault="00076B79" w:rsidP="00076B79">
      <w:pPr>
        <w:spacing w:before="0" w:line="259" w:lineRule="auto"/>
      </w:pPr>
      <w:r>
        <w:t xml:space="preserve">Please complete the online form/ send your completed application to </w:t>
      </w:r>
      <w:hyperlink r:id="rId13">
        <w:r w:rsidRPr="229FB3B8">
          <w:rPr>
            <w:rStyle w:val="Hyperlink"/>
          </w:rPr>
          <w:t>socialenterprise@greatermanchester-ca.gov.uk</w:t>
        </w:r>
      </w:hyperlink>
      <w:r>
        <w:t xml:space="preserve">  by</w:t>
      </w:r>
      <w:r w:rsidR="0030480C">
        <w:t xml:space="preserve"> the</w:t>
      </w:r>
      <w:r>
        <w:t xml:space="preserve"> </w:t>
      </w:r>
      <w:r w:rsidR="00B1421C">
        <w:t>29</w:t>
      </w:r>
      <w:r w:rsidRPr="229FB3B8">
        <w:rPr>
          <w:vertAlign w:val="superscript"/>
        </w:rPr>
        <w:t>th</w:t>
      </w:r>
      <w:r>
        <w:t xml:space="preserve"> of August 2025 at </w:t>
      </w:r>
      <w:r w:rsidR="00B1421C">
        <w:t>1</w:t>
      </w:r>
      <w:r>
        <w:t>pm</w:t>
      </w:r>
      <w:r w:rsidR="02DAECDA">
        <w:t xml:space="preserve"> BST</w:t>
      </w:r>
      <w:r>
        <w:t>. You will receive confirmation that your application has been received.</w:t>
      </w:r>
    </w:p>
    <w:p w14:paraId="0E1136F9" w14:textId="7C937599" w:rsidR="00076B79" w:rsidRDefault="001D2A61" w:rsidP="001D2A61">
      <w:pPr>
        <w:spacing w:before="0" w:line="259" w:lineRule="auto"/>
      </w:pPr>
      <w:r>
        <w:t>Applications received after this deadline will not be considered.</w:t>
      </w:r>
    </w:p>
    <w:p w14:paraId="7E5C2C47" w14:textId="74DABFF8" w:rsidR="008154E2" w:rsidRPr="008154E2" w:rsidRDefault="00CA6F1B" w:rsidP="008154E2">
      <w:r>
        <w:t xml:space="preserve">Applicants will be </w:t>
      </w:r>
      <w:r w:rsidR="062C9CCF">
        <w:t>informed</w:t>
      </w:r>
      <w:r>
        <w:t xml:space="preserve"> of the outcome </w:t>
      </w:r>
      <w:r w:rsidR="1BF4900E">
        <w:t>of their application on</w:t>
      </w:r>
      <w:r>
        <w:t xml:space="preserve"> </w:t>
      </w:r>
      <w:r w:rsidRPr="229FB3B8">
        <w:rPr>
          <w:b/>
          <w:bCs/>
        </w:rPr>
        <w:t>Friday 26</w:t>
      </w:r>
      <w:r w:rsidRPr="229FB3B8">
        <w:rPr>
          <w:b/>
          <w:bCs/>
          <w:vertAlign w:val="superscript"/>
        </w:rPr>
        <w:t>th</w:t>
      </w:r>
      <w:r w:rsidRPr="229FB3B8">
        <w:rPr>
          <w:b/>
          <w:bCs/>
        </w:rPr>
        <w:t xml:space="preserve"> September 2025.</w:t>
      </w:r>
    </w:p>
    <w:p w14:paraId="45203E80" w14:textId="46A20834" w:rsidR="0079796A" w:rsidRPr="0079796A" w:rsidRDefault="0079796A" w:rsidP="0079796A">
      <w:pPr>
        <w:pStyle w:val="Heading2"/>
      </w:pPr>
      <w:bookmarkStart w:id="13" w:name="_Toc202960642"/>
      <w:r>
        <w:t>Contact</w:t>
      </w:r>
      <w:bookmarkEnd w:id="13"/>
    </w:p>
    <w:p w14:paraId="6AAE8434" w14:textId="666CDE84" w:rsidR="0079796A" w:rsidRDefault="00C8508B" w:rsidP="00295C8B">
      <w:r w:rsidRPr="00C8508B">
        <w:t xml:space="preserve">If you have any questions or </w:t>
      </w:r>
      <w:r w:rsidR="000803D5">
        <w:t>queries,</w:t>
      </w:r>
      <w:r w:rsidRPr="00C8508B">
        <w:t xml:space="preserve"> please contact:</w:t>
      </w:r>
      <w:r>
        <w:t xml:space="preserve"> </w:t>
      </w:r>
      <w:hyperlink r:id="rId14" w:history="1">
        <w:r w:rsidRPr="00C8508B">
          <w:rPr>
            <w:rStyle w:val="Hyperlink"/>
          </w:rPr>
          <w:t>socialenterprise@greatermanchester-ca.gov.uk</w:t>
        </w:r>
      </w:hyperlink>
      <w:r>
        <w:t xml:space="preserve"> </w:t>
      </w:r>
      <w:bookmarkEnd w:id="4"/>
      <w:bookmarkEnd w:id="3"/>
    </w:p>
    <w:p w14:paraId="7C49390B" w14:textId="7B6633DE" w:rsidR="005D445C" w:rsidRPr="005D445C" w:rsidRDefault="005D445C" w:rsidP="00A95C7D">
      <w:pPr>
        <w:spacing w:before="0"/>
      </w:pPr>
    </w:p>
    <w:p w14:paraId="201E5FB2" w14:textId="77777777" w:rsidR="005D445C" w:rsidRPr="005D445C" w:rsidRDefault="005D445C" w:rsidP="005D445C"/>
    <w:p w14:paraId="4849FD84" w14:textId="77777777" w:rsidR="005D445C" w:rsidRPr="005D445C" w:rsidRDefault="005D445C" w:rsidP="005D445C"/>
    <w:p w14:paraId="40E1D443" w14:textId="77777777" w:rsidR="00FF0DC8" w:rsidRPr="00FF0DC8" w:rsidRDefault="00FF0DC8" w:rsidP="00FF0DC8"/>
    <w:sectPr w:rsidR="00FF0DC8" w:rsidRPr="00FF0DC8"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218B" w14:textId="77777777" w:rsidR="001C5388" w:rsidRDefault="001C5388" w:rsidP="00480DA1">
      <w:pPr>
        <w:spacing w:after="0" w:line="240" w:lineRule="auto"/>
      </w:pPr>
      <w:r>
        <w:separator/>
      </w:r>
    </w:p>
    <w:p w14:paraId="6996BC1E" w14:textId="77777777" w:rsidR="001C5388" w:rsidRDefault="001C5388"/>
    <w:p w14:paraId="56BBB705" w14:textId="77777777" w:rsidR="001C5388" w:rsidRDefault="001C5388" w:rsidP="005B52A7"/>
    <w:p w14:paraId="7A6918C6" w14:textId="77777777" w:rsidR="001C5388" w:rsidRDefault="001C5388" w:rsidP="005B52A7"/>
  </w:endnote>
  <w:endnote w:type="continuationSeparator" w:id="0">
    <w:p w14:paraId="690E8CD7" w14:textId="77777777" w:rsidR="001C5388" w:rsidRDefault="001C5388" w:rsidP="00480DA1">
      <w:pPr>
        <w:spacing w:after="0" w:line="240" w:lineRule="auto"/>
      </w:pPr>
      <w:r>
        <w:continuationSeparator/>
      </w:r>
    </w:p>
    <w:p w14:paraId="6E3DFDE7" w14:textId="77777777" w:rsidR="001C5388" w:rsidRDefault="001C5388"/>
    <w:p w14:paraId="5B42730A" w14:textId="77777777" w:rsidR="001C5388" w:rsidRDefault="001C5388" w:rsidP="005B52A7"/>
    <w:p w14:paraId="1F4424AC" w14:textId="77777777" w:rsidR="001C5388" w:rsidRDefault="001C5388" w:rsidP="005B52A7"/>
  </w:endnote>
  <w:endnote w:type="continuationNotice" w:id="1">
    <w:p w14:paraId="64F98AC1" w14:textId="77777777" w:rsidR="001C5388" w:rsidRDefault="001C5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8E70" w14:textId="77777777" w:rsidR="001C5388" w:rsidRDefault="001C5388" w:rsidP="00915B8A">
      <w:pPr>
        <w:pStyle w:val="Footer"/>
      </w:pPr>
      <w:r w:rsidRPr="00F31327">
        <w:separator/>
      </w:r>
    </w:p>
    <w:p w14:paraId="632541D1" w14:textId="77777777" w:rsidR="001C5388" w:rsidRPr="00F31327" w:rsidRDefault="001C5388" w:rsidP="00915B8A">
      <w:pPr>
        <w:pStyle w:val="Footer"/>
      </w:pPr>
    </w:p>
  </w:footnote>
  <w:footnote w:type="continuationSeparator" w:id="0">
    <w:p w14:paraId="629DE44F" w14:textId="77777777" w:rsidR="001C5388" w:rsidRDefault="001C5388" w:rsidP="00480DA1">
      <w:pPr>
        <w:spacing w:after="0" w:line="240" w:lineRule="auto"/>
      </w:pPr>
      <w:r>
        <w:continuationSeparator/>
      </w:r>
    </w:p>
    <w:p w14:paraId="5E4CA761" w14:textId="77777777" w:rsidR="001C5388" w:rsidRDefault="001C5388"/>
    <w:p w14:paraId="3DBE17AB" w14:textId="77777777" w:rsidR="001C5388" w:rsidRDefault="001C5388" w:rsidP="005B52A7"/>
    <w:p w14:paraId="409ED662" w14:textId="77777777" w:rsidR="001C5388" w:rsidRDefault="001C5388" w:rsidP="005B52A7"/>
  </w:footnote>
  <w:footnote w:type="continuationNotice" w:id="1">
    <w:p w14:paraId="36873BF2" w14:textId="77777777" w:rsidR="001C5388" w:rsidRDefault="001C5388">
      <w:pPr>
        <w:spacing w:after="0" w:line="240" w:lineRule="auto"/>
      </w:pPr>
    </w:p>
  </w:footnote>
  <w:footnote w:id="2">
    <w:p w14:paraId="103C87AD" w14:textId="229FFCCF" w:rsidR="0045635D" w:rsidRDefault="0045635D" w:rsidP="0045635D">
      <w:pPr>
        <w:pStyle w:val="FootnoteText"/>
        <w:rPr>
          <w:rFonts w:cs="Times New Roman"/>
        </w:rPr>
      </w:pPr>
      <w:r>
        <w:rPr>
          <w:rStyle w:val="FootnoteReference"/>
        </w:rPr>
        <w:footnoteRef/>
      </w:r>
      <w:r>
        <w:t xml:space="preserve"> </w:t>
      </w:r>
      <w:hyperlink r:id="rId1" w:history="1">
        <w:r w:rsidR="00684E8D" w:rsidRPr="00684E8D">
          <w:rPr>
            <w:rStyle w:val="Hyperlink"/>
          </w:rPr>
          <w:t>Greater Manchester Local Industrial Strategy June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C3D"/>
    <w:multiLevelType w:val="multilevel"/>
    <w:tmpl w:val="534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6F386"/>
    <w:multiLevelType w:val="hybridMultilevel"/>
    <w:tmpl w:val="4B404744"/>
    <w:lvl w:ilvl="0" w:tplc="540E154A">
      <w:start w:val="1"/>
      <w:numFmt w:val="bullet"/>
      <w:lvlText w:val=""/>
      <w:lvlJc w:val="left"/>
      <w:pPr>
        <w:ind w:left="720" w:hanging="360"/>
      </w:pPr>
      <w:rPr>
        <w:rFonts w:ascii="Symbol" w:hAnsi="Symbol" w:hint="default"/>
      </w:rPr>
    </w:lvl>
    <w:lvl w:ilvl="1" w:tplc="268E5A90">
      <w:start w:val="1"/>
      <w:numFmt w:val="bullet"/>
      <w:lvlText w:val="o"/>
      <w:lvlJc w:val="left"/>
      <w:pPr>
        <w:ind w:left="1440" w:hanging="360"/>
      </w:pPr>
      <w:rPr>
        <w:rFonts w:ascii="Courier New" w:hAnsi="Courier New" w:hint="default"/>
      </w:rPr>
    </w:lvl>
    <w:lvl w:ilvl="2" w:tplc="A08ED794">
      <w:start w:val="1"/>
      <w:numFmt w:val="bullet"/>
      <w:lvlText w:val=""/>
      <w:lvlJc w:val="left"/>
      <w:pPr>
        <w:ind w:left="2160" w:hanging="360"/>
      </w:pPr>
      <w:rPr>
        <w:rFonts w:ascii="Wingdings" w:hAnsi="Wingdings" w:hint="default"/>
      </w:rPr>
    </w:lvl>
    <w:lvl w:ilvl="3" w:tplc="03AC604C">
      <w:start w:val="1"/>
      <w:numFmt w:val="bullet"/>
      <w:lvlText w:val=""/>
      <w:lvlJc w:val="left"/>
      <w:pPr>
        <w:ind w:left="2880" w:hanging="360"/>
      </w:pPr>
      <w:rPr>
        <w:rFonts w:ascii="Symbol" w:hAnsi="Symbol" w:hint="default"/>
      </w:rPr>
    </w:lvl>
    <w:lvl w:ilvl="4" w:tplc="DED89D82">
      <w:start w:val="1"/>
      <w:numFmt w:val="bullet"/>
      <w:lvlText w:val="o"/>
      <w:lvlJc w:val="left"/>
      <w:pPr>
        <w:ind w:left="3600" w:hanging="360"/>
      </w:pPr>
      <w:rPr>
        <w:rFonts w:ascii="Courier New" w:hAnsi="Courier New" w:hint="default"/>
      </w:rPr>
    </w:lvl>
    <w:lvl w:ilvl="5" w:tplc="3482CDAE">
      <w:start w:val="1"/>
      <w:numFmt w:val="bullet"/>
      <w:lvlText w:val=""/>
      <w:lvlJc w:val="left"/>
      <w:pPr>
        <w:ind w:left="4320" w:hanging="360"/>
      </w:pPr>
      <w:rPr>
        <w:rFonts w:ascii="Wingdings" w:hAnsi="Wingdings" w:hint="default"/>
      </w:rPr>
    </w:lvl>
    <w:lvl w:ilvl="6" w:tplc="35B85988">
      <w:start w:val="1"/>
      <w:numFmt w:val="bullet"/>
      <w:lvlText w:val=""/>
      <w:lvlJc w:val="left"/>
      <w:pPr>
        <w:ind w:left="5040" w:hanging="360"/>
      </w:pPr>
      <w:rPr>
        <w:rFonts w:ascii="Symbol" w:hAnsi="Symbol" w:hint="default"/>
      </w:rPr>
    </w:lvl>
    <w:lvl w:ilvl="7" w:tplc="463C022E">
      <w:start w:val="1"/>
      <w:numFmt w:val="bullet"/>
      <w:lvlText w:val="o"/>
      <w:lvlJc w:val="left"/>
      <w:pPr>
        <w:ind w:left="5760" w:hanging="360"/>
      </w:pPr>
      <w:rPr>
        <w:rFonts w:ascii="Courier New" w:hAnsi="Courier New" w:hint="default"/>
      </w:rPr>
    </w:lvl>
    <w:lvl w:ilvl="8" w:tplc="1924FF88">
      <w:start w:val="1"/>
      <w:numFmt w:val="bullet"/>
      <w:lvlText w:val=""/>
      <w:lvlJc w:val="left"/>
      <w:pPr>
        <w:ind w:left="6480" w:hanging="360"/>
      </w:pPr>
      <w:rPr>
        <w:rFonts w:ascii="Wingdings" w:hAnsi="Wingdings" w:hint="default"/>
      </w:rPr>
    </w:lvl>
  </w:abstractNum>
  <w:abstractNum w:abstractNumId="3" w15:restartNumberingAfterBreak="0">
    <w:nsid w:val="0E3A0938"/>
    <w:multiLevelType w:val="hybridMultilevel"/>
    <w:tmpl w:val="CA549B64"/>
    <w:lvl w:ilvl="0" w:tplc="0809000F">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A8258A"/>
    <w:multiLevelType w:val="multilevel"/>
    <w:tmpl w:val="C9E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C7392"/>
    <w:multiLevelType w:val="multilevel"/>
    <w:tmpl w:val="BE7624E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6" w15:restartNumberingAfterBreak="0">
    <w:nsid w:val="177F2797"/>
    <w:multiLevelType w:val="multilevel"/>
    <w:tmpl w:val="3000EF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17E5C"/>
    <w:multiLevelType w:val="multilevel"/>
    <w:tmpl w:val="DEA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25791"/>
    <w:multiLevelType w:val="multilevel"/>
    <w:tmpl w:val="5E3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611C7"/>
    <w:multiLevelType w:val="multilevel"/>
    <w:tmpl w:val="802E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020BD"/>
    <w:multiLevelType w:val="multilevel"/>
    <w:tmpl w:val="56A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C6D03"/>
    <w:multiLevelType w:val="multilevel"/>
    <w:tmpl w:val="E2F0C23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18486D"/>
    <w:multiLevelType w:val="multilevel"/>
    <w:tmpl w:val="B49404C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5C453C"/>
    <w:multiLevelType w:val="multilevel"/>
    <w:tmpl w:val="90BC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55EC8"/>
    <w:multiLevelType w:val="multilevel"/>
    <w:tmpl w:val="C2B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7425E"/>
    <w:multiLevelType w:val="multilevel"/>
    <w:tmpl w:val="AC42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77B37"/>
    <w:multiLevelType w:val="multilevel"/>
    <w:tmpl w:val="95F67D9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C6340A"/>
    <w:multiLevelType w:val="multilevel"/>
    <w:tmpl w:val="7E54DABC"/>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A97F92"/>
    <w:multiLevelType w:val="multilevel"/>
    <w:tmpl w:val="D3E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009F1"/>
    <w:multiLevelType w:val="multilevel"/>
    <w:tmpl w:val="A7108EE8"/>
    <w:lvl w:ilvl="0">
      <w:start w:val="1"/>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F7D05F4"/>
    <w:multiLevelType w:val="multilevel"/>
    <w:tmpl w:val="1994918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60E7181"/>
    <w:multiLevelType w:val="multilevel"/>
    <w:tmpl w:val="A8EAA22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CE4603"/>
    <w:multiLevelType w:val="hybridMultilevel"/>
    <w:tmpl w:val="63AE6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C756A"/>
    <w:multiLevelType w:val="hybridMultilevel"/>
    <w:tmpl w:val="88BE591E"/>
    <w:lvl w:ilvl="0" w:tplc="45C4CF6A">
      <w:start w:val="1"/>
      <w:numFmt w:val="bullet"/>
      <w:lvlText w:val=""/>
      <w:lvlJc w:val="left"/>
      <w:pPr>
        <w:ind w:left="720" w:hanging="360"/>
      </w:pPr>
      <w:rPr>
        <w:rFonts w:ascii="Symbol" w:hAnsi="Symbol" w:hint="default"/>
      </w:rPr>
    </w:lvl>
    <w:lvl w:ilvl="1" w:tplc="A7945094">
      <w:start w:val="1"/>
      <w:numFmt w:val="bullet"/>
      <w:lvlText w:val="o"/>
      <w:lvlJc w:val="left"/>
      <w:pPr>
        <w:ind w:left="1440" w:hanging="360"/>
      </w:pPr>
      <w:rPr>
        <w:rFonts w:ascii="Courier New" w:hAnsi="Courier New" w:hint="default"/>
      </w:rPr>
    </w:lvl>
    <w:lvl w:ilvl="2" w:tplc="B484B384">
      <w:start w:val="1"/>
      <w:numFmt w:val="bullet"/>
      <w:lvlText w:val=""/>
      <w:lvlJc w:val="left"/>
      <w:pPr>
        <w:ind w:left="2160" w:hanging="360"/>
      </w:pPr>
      <w:rPr>
        <w:rFonts w:ascii="Wingdings" w:hAnsi="Wingdings" w:hint="default"/>
      </w:rPr>
    </w:lvl>
    <w:lvl w:ilvl="3" w:tplc="55260AB8">
      <w:start w:val="1"/>
      <w:numFmt w:val="bullet"/>
      <w:lvlText w:val=""/>
      <w:lvlJc w:val="left"/>
      <w:pPr>
        <w:ind w:left="2880" w:hanging="360"/>
      </w:pPr>
      <w:rPr>
        <w:rFonts w:ascii="Symbol" w:hAnsi="Symbol" w:hint="default"/>
      </w:rPr>
    </w:lvl>
    <w:lvl w:ilvl="4" w:tplc="AC689CB4">
      <w:start w:val="1"/>
      <w:numFmt w:val="bullet"/>
      <w:lvlText w:val="o"/>
      <w:lvlJc w:val="left"/>
      <w:pPr>
        <w:ind w:left="3600" w:hanging="360"/>
      </w:pPr>
      <w:rPr>
        <w:rFonts w:ascii="Courier New" w:hAnsi="Courier New" w:hint="default"/>
      </w:rPr>
    </w:lvl>
    <w:lvl w:ilvl="5" w:tplc="2586D40A">
      <w:start w:val="1"/>
      <w:numFmt w:val="bullet"/>
      <w:lvlText w:val=""/>
      <w:lvlJc w:val="left"/>
      <w:pPr>
        <w:ind w:left="4320" w:hanging="360"/>
      </w:pPr>
      <w:rPr>
        <w:rFonts w:ascii="Wingdings" w:hAnsi="Wingdings" w:hint="default"/>
      </w:rPr>
    </w:lvl>
    <w:lvl w:ilvl="6" w:tplc="391EA5FA">
      <w:start w:val="1"/>
      <w:numFmt w:val="bullet"/>
      <w:lvlText w:val=""/>
      <w:lvlJc w:val="left"/>
      <w:pPr>
        <w:ind w:left="5040" w:hanging="360"/>
      </w:pPr>
      <w:rPr>
        <w:rFonts w:ascii="Symbol" w:hAnsi="Symbol" w:hint="default"/>
      </w:rPr>
    </w:lvl>
    <w:lvl w:ilvl="7" w:tplc="DA2209F2">
      <w:start w:val="1"/>
      <w:numFmt w:val="bullet"/>
      <w:lvlText w:val="o"/>
      <w:lvlJc w:val="left"/>
      <w:pPr>
        <w:ind w:left="5760" w:hanging="360"/>
      </w:pPr>
      <w:rPr>
        <w:rFonts w:ascii="Courier New" w:hAnsi="Courier New" w:hint="default"/>
      </w:rPr>
    </w:lvl>
    <w:lvl w:ilvl="8" w:tplc="03FC1230">
      <w:start w:val="1"/>
      <w:numFmt w:val="bullet"/>
      <w:lvlText w:val=""/>
      <w:lvlJc w:val="left"/>
      <w:pPr>
        <w:ind w:left="6480" w:hanging="360"/>
      </w:pPr>
      <w:rPr>
        <w:rFonts w:ascii="Wingdings" w:hAnsi="Wingdings" w:hint="default"/>
      </w:rPr>
    </w:lvl>
  </w:abstractNum>
  <w:abstractNum w:abstractNumId="29" w15:restartNumberingAfterBreak="0">
    <w:nsid w:val="7AEE4DAC"/>
    <w:multiLevelType w:val="hybridMultilevel"/>
    <w:tmpl w:val="505C4516"/>
    <w:lvl w:ilvl="0" w:tplc="C1F8D1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095845">
    <w:abstractNumId w:val="2"/>
  </w:num>
  <w:num w:numId="2" w16cid:durableId="1543513934">
    <w:abstractNumId w:val="28"/>
  </w:num>
  <w:num w:numId="3" w16cid:durableId="2051956061">
    <w:abstractNumId w:val="27"/>
  </w:num>
  <w:num w:numId="4" w16cid:durableId="1145315560">
    <w:abstractNumId w:val="17"/>
  </w:num>
  <w:num w:numId="5" w16cid:durableId="1001196941">
    <w:abstractNumId w:val="25"/>
  </w:num>
  <w:num w:numId="6" w16cid:durableId="1615282156">
    <w:abstractNumId w:val="21"/>
  </w:num>
  <w:num w:numId="7" w16cid:durableId="1713311891">
    <w:abstractNumId w:val="1"/>
  </w:num>
  <w:num w:numId="8" w16cid:durableId="208957879">
    <w:abstractNumId w:val="15"/>
  </w:num>
  <w:num w:numId="9" w16cid:durableId="1031880081">
    <w:abstractNumId w:val="14"/>
  </w:num>
  <w:num w:numId="10" w16cid:durableId="429471287">
    <w:abstractNumId w:val="7"/>
  </w:num>
  <w:num w:numId="11" w16cid:durableId="217546690">
    <w:abstractNumId w:val="29"/>
  </w:num>
  <w:num w:numId="12" w16cid:durableId="283118512">
    <w:abstractNumId w:val="8"/>
  </w:num>
  <w:num w:numId="13" w16cid:durableId="217055972">
    <w:abstractNumId w:val="0"/>
  </w:num>
  <w:num w:numId="14" w16cid:durableId="1546067035">
    <w:abstractNumId w:val="9"/>
  </w:num>
  <w:num w:numId="15" w16cid:durableId="503282974">
    <w:abstractNumId w:val="10"/>
  </w:num>
  <w:num w:numId="16" w16cid:durableId="1213343646">
    <w:abstractNumId w:val="20"/>
  </w:num>
  <w:num w:numId="17" w16cid:durableId="195429654">
    <w:abstractNumId w:val="4"/>
  </w:num>
  <w:num w:numId="18" w16cid:durableId="113910439">
    <w:abstractNumId w:val="16"/>
  </w:num>
  <w:num w:numId="19" w16cid:durableId="503280907">
    <w:abstractNumId w:val="13"/>
  </w:num>
  <w:num w:numId="20" w16cid:durableId="809640799">
    <w:abstractNumId w:val="5"/>
  </w:num>
  <w:num w:numId="21" w16cid:durableId="26637810">
    <w:abstractNumId w:val="19"/>
  </w:num>
  <w:num w:numId="22" w16cid:durableId="1646928180">
    <w:abstractNumId w:val="12"/>
  </w:num>
  <w:num w:numId="23" w16cid:durableId="1219513565">
    <w:abstractNumId w:val="11"/>
  </w:num>
  <w:num w:numId="24" w16cid:durableId="1861312558">
    <w:abstractNumId w:val="23"/>
  </w:num>
  <w:num w:numId="25" w16cid:durableId="14500983">
    <w:abstractNumId w:val="18"/>
  </w:num>
  <w:num w:numId="26" w16cid:durableId="392701436">
    <w:abstractNumId w:val="26"/>
  </w:num>
  <w:num w:numId="27" w16cid:durableId="1922399774">
    <w:abstractNumId w:val="3"/>
  </w:num>
  <w:num w:numId="28" w16cid:durableId="579146699">
    <w:abstractNumId w:val="6"/>
  </w:num>
  <w:num w:numId="29" w16cid:durableId="959341869">
    <w:abstractNumId w:val="24"/>
  </w:num>
  <w:num w:numId="30" w16cid:durableId="205665690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5B3"/>
    <w:rsid w:val="00003E5A"/>
    <w:rsid w:val="00005F5C"/>
    <w:rsid w:val="00006B20"/>
    <w:rsid w:val="00022A70"/>
    <w:rsid w:val="00024BA9"/>
    <w:rsid w:val="0003419E"/>
    <w:rsid w:val="00040710"/>
    <w:rsid w:val="00044B62"/>
    <w:rsid w:val="000455EA"/>
    <w:rsid w:val="00045FB5"/>
    <w:rsid w:val="00047B10"/>
    <w:rsid w:val="00050314"/>
    <w:rsid w:val="00051B28"/>
    <w:rsid w:val="00065525"/>
    <w:rsid w:val="00065A73"/>
    <w:rsid w:val="0007320F"/>
    <w:rsid w:val="00076B79"/>
    <w:rsid w:val="000803D5"/>
    <w:rsid w:val="00080AE6"/>
    <w:rsid w:val="000813F0"/>
    <w:rsid w:val="00081F54"/>
    <w:rsid w:val="0008250C"/>
    <w:rsid w:val="0009143E"/>
    <w:rsid w:val="0009260D"/>
    <w:rsid w:val="00097DA4"/>
    <w:rsid w:val="000A60BD"/>
    <w:rsid w:val="000A7496"/>
    <w:rsid w:val="000A7F99"/>
    <w:rsid w:val="000B17FE"/>
    <w:rsid w:val="000B5E35"/>
    <w:rsid w:val="000D104B"/>
    <w:rsid w:val="000D2A16"/>
    <w:rsid w:val="000D5265"/>
    <w:rsid w:val="000D6055"/>
    <w:rsid w:val="000D6CB4"/>
    <w:rsid w:val="000D7F0F"/>
    <w:rsid w:val="000E7204"/>
    <w:rsid w:val="000F2FF1"/>
    <w:rsid w:val="000F3ACA"/>
    <w:rsid w:val="000F4379"/>
    <w:rsid w:val="000F47C5"/>
    <w:rsid w:val="000F699B"/>
    <w:rsid w:val="00100014"/>
    <w:rsid w:val="00107420"/>
    <w:rsid w:val="0011223C"/>
    <w:rsid w:val="001134F5"/>
    <w:rsid w:val="00114089"/>
    <w:rsid w:val="00114E2D"/>
    <w:rsid w:val="0011661C"/>
    <w:rsid w:val="0012566A"/>
    <w:rsid w:val="001313B5"/>
    <w:rsid w:val="00133232"/>
    <w:rsid w:val="00137293"/>
    <w:rsid w:val="00140536"/>
    <w:rsid w:val="00143B3C"/>
    <w:rsid w:val="001459A7"/>
    <w:rsid w:val="00146A12"/>
    <w:rsid w:val="001523FB"/>
    <w:rsid w:val="00152821"/>
    <w:rsid w:val="00153214"/>
    <w:rsid w:val="0015374E"/>
    <w:rsid w:val="001551C7"/>
    <w:rsid w:val="001559C4"/>
    <w:rsid w:val="00164964"/>
    <w:rsid w:val="00164EA2"/>
    <w:rsid w:val="0016649E"/>
    <w:rsid w:val="001708BC"/>
    <w:rsid w:val="00175530"/>
    <w:rsid w:val="0017707E"/>
    <w:rsid w:val="00181CC9"/>
    <w:rsid w:val="00193389"/>
    <w:rsid w:val="001A1411"/>
    <w:rsid w:val="001A274F"/>
    <w:rsid w:val="001A465F"/>
    <w:rsid w:val="001B2DAF"/>
    <w:rsid w:val="001B3590"/>
    <w:rsid w:val="001B55D7"/>
    <w:rsid w:val="001C3F56"/>
    <w:rsid w:val="001C5388"/>
    <w:rsid w:val="001C6FDE"/>
    <w:rsid w:val="001D2A61"/>
    <w:rsid w:val="001D4275"/>
    <w:rsid w:val="001D473A"/>
    <w:rsid w:val="001E02B6"/>
    <w:rsid w:val="001F1A8C"/>
    <w:rsid w:val="001F472D"/>
    <w:rsid w:val="00201D08"/>
    <w:rsid w:val="00202610"/>
    <w:rsid w:val="002027B8"/>
    <w:rsid w:val="00203839"/>
    <w:rsid w:val="0020768D"/>
    <w:rsid w:val="0021274A"/>
    <w:rsid w:val="00216AF6"/>
    <w:rsid w:val="00217B94"/>
    <w:rsid w:val="00220049"/>
    <w:rsid w:val="00222526"/>
    <w:rsid w:val="00224493"/>
    <w:rsid w:val="002302B8"/>
    <w:rsid w:val="0023141D"/>
    <w:rsid w:val="002369A7"/>
    <w:rsid w:val="00236B4F"/>
    <w:rsid w:val="00241512"/>
    <w:rsid w:val="00242863"/>
    <w:rsid w:val="00243626"/>
    <w:rsid w:val="0024384C"/>
    <w:rsid w:val="00245B75"/>
    <w:rsid w:val="00246F73"/>
    <w:rsid w:val="00251079"/>
    <w:rsid w:val="00252CF7"/>
    <w:rsid w:val="002618C9"/>
    <w:rsid w:val="00264E8D"/>
    <w:rsid w:val="00265DAC"/>
    <w:rsid w:val="00276C86"/>
    <w:rsid w:val="00282CF0"/>
    <w:rsid w:val="002840DA"/>
    <w:rsid w:val="00292194"/>
    <w:rsid w:val="002926CA"/>
    <w:rsid w:val="00292F00"/>
    <w:rsid w:val="00293AA6"/>
    <w:rsid w:val="00293DB4"/>
    <w:rsid w:val="00295C8B"/>
    <w:rsid w:val="00297BA2"/>
    <w:rsid w:val="002A129F"/>
    <w:rsid w:val="002A2984"/>
    <w:rsid w:val="002B6617"/>
    <w:rsid w:val="002B6C89"/>
    <w:rsid w:val="002B76F9"/>
    <w:rsid w:val="002C2606"/>
    <w:rsid w:val="002C4447"/>
    <w:rsid w:val="002C4E9B"/>
    <w:rsid w:val="002C5A2A"/>
    <w:rsid w:val="002C76FC"/>
    <w:rsid w:val="002D17AD"/>
    <w:rsid w:val="002E1A02"/>
    <w:rsid w:val="002E1E90"/>
    <w:rsid w:val="002E262A"/>
    <w:rsid w:val="002E35C0"/>
    <w:rsid w:val="002E3E1D"/>
    <w:rsid w:val="002E59F2"/>
    <w:rsid w:val="002E78B0"/>
    <w:rsid w:val="002F410F"/>
    <w:rsid w:val="002F6D57"/>
    <w:rsid w:val="003026F2"/>
    <w:rsid w:val="0030480C"/>
    <w:rsid w:val="00307733"/>
    <w:rsid w:val="00307E14"/>
    <w:rsid w:val="0031626B"/>
    <w:rsid w:val="0031652E"/>
    <w:rsid w:val="00320231"/>
    <w:rsid w:val="003224F3"/>
    <w:rsid w:val="003264EB"/>
    <w:rsid w:val="00335C86"/>
    <w:rsid w:val="00336C87"/>
    <w:rsid w:val="00337008"/>
    <w:rsid w:val="003402D2"/>
    <w:rsid w:val="00344E51"/>
    <w:rsid w:val="00350154"/>
    <w:rsid w:val="0035336B"/>
    <w:rsid w:val="0035572E"/>
    <w:rsid w:val="003561DA"/>
    <w:rsid w:val="00357A65"/>
    <w:rsid w:val="0036147F"/>
    <w:rsid w:val="00362842"/>
    <w:rsid w:val="0036322A"/>
    <w:rsid w:val="00367F98"/>
    <w:rsid w:val="0037211C"/>
    <w:rsid w:val="0037491E"/>
    <w:rsid w:val="00376C39"/>
    <w:rsid w:val="00381ED1"/>
    <w:rsid w:val="003A174B"/>
    <w:rsid w:val="003A5163"/>
    <w:rsid w:val="003A6CDF"/>
    <w:rsid w:val="003B0E7C"/>
    <w:rsid w:val="003B55AF"/>
    <w:rsid w:val="003B7018"/>
    <w:rsid w:val="003D0F7F"/>
    <w:rsid w:val="003D2D64"/>
    <w:rsid w:val="003E2101"/>
    <w:rsid w:val="003F2AA1"/>
    <w:rsid w:val="00411B8F"/>
    <w:rsid w:val="004130A9"/>
    <w:rsid w:val="00414F30"/>
    <w:rsid w:val="004163FF"/>
    <w:rsid w:val="00423748"/>
    <w:rsid w:val="0042477F"/>
    <w:rsid w:val="004276F9"/>
    <w:rsid w:val="004327BA"/>
    <w:rsid w:val="004347B0"/>
    <w:rsid w:val="00436037"/>
    <w:rsid w:val="00442F86"/>
    <w:rsid w:val="00447643"/>
    <w:rsid w:val="0045635D"/>
    <w:rsid w:val="00461EDF"/>
    <w:rsid w:val="004647E0"/>
    <w:rsid w:val="0046676F"/>
    <w:rsid w:val="0046795F"/>
    <w:rsid w:val="00475BD8"/>
    <w:rsid w:val="00480DA1"/>
    <w:rsid w:val="00481274"/>
    <w:rsid w:val="00481D35"/>
    <w:rsid w:val="004833D6"/>
    <w:rsid w:val="0049223A"/>
    <w:rsid w:val="0049372A"/>
    <w:rsid w:val="00495E82"/>
    <w:rsid w:val="0049722E"/>
    <w:rsid w:val="004A267F"/>
    <w:rsid w:val="004A6735"/>
    <w:rsid w:val="004A7575"/>
    <w:rsid w:val="004B2B45"/>
    <w:rsid w:val="004B4305"/>
    <w:rsid w:val="004C1B35"/>
    <w:rsid w:val="004C336A"/>
    <w:rsid w:val="004C6840"/>
    <w:rsid w:val="004D3398"/>
    <w:rsid w:val="004D62B0"/>
    <w:rsid w:val="004E256D"/>
    <w:rsid w:val="004F479B"/>
    <w:rsid w:val="004F7AC2"/>
    <w:rsid w:val="005024B9"/>
    <w:rsid w:val="00502EA1"/>
    <w:rsid w:val="00503835"/>
    <w:rsid w:val="00503941"/>
    <w:rsid w:val="00505B78"/>
    <w:rsid w:val="005171A5"/>
    <w:rsid w:val="005175A5"/>
    <w:rsid w:val="00517911"/>
    <w:rsid w:val="005213DF"/>
    <w:rsid w:val="005214CB"/>
    <w:rsid w:val="00521AB1"/>
    <w:rsid w:val="005251E0"/>
    <w:rsid w:val="005265FA"/>
    <w:rsid w:val="00527B83"/>
    <w:rsid w:val="00527D38"/>
    <w:rsid w:val="00527FBB"/>
    <w:rsid w:val="00531122"/>
    <w:rsid w:val="00533D4A"/>
    <w:rsid w:val="00536225"/>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8135C"/>
    <w:rsid w:val="0058184D"/>
    <w:rsid w:val="005843F1"/>
    <w:rsid w:val="00585DB1"/>
    <w:rsid w:val="00587E6E"/>
    <w:rsid w:val="00594178"/>
    <w:rsid w:val="00595E4B"/>
    <w:rsid w:val="005A0A12"/>
    <w:rsid w:val="005A0F29"/>
    <w:rsid w:val="005A2DCE"/>
    <w:rsid w:val="005A6557"/>
    <w:rsid w:val="005A7638"/>
    <w:rsid w:val="005B3B07"/>
    <w:rsid w:val="005B4BD3"/>
    <w:rsid w:val="005B52A7"/>
    <w:rsid w:val="005D413D"/>
    <w:rsid w:val="005D445C"/>
    <w:rsid w:val="005E3059"/>
    <w:rsid w:val="005E5FEB"/>
    <w:rsid w:val="005E6BBF"/>
    <w:rsid w:val="005E7B73"/>
    <w:rsid w:val="005F4A27"/>
    <w:rsid w:val="0060582F"/>
    <w:rsid w:val="00615327"/>
    <w:rsid w:val="00615F74"/>
    <w:rsid w:val="006163A9"/>
    <w:rsid w:val="0062323D"/>
    <w:rsid w:val="00623B61"/>
    <w:rsid w:val="00624EC6"/>
    <w:rsid w:val="00634384"/>
    <w:rsid w:val="00634BA4"/>
    <w:rsid w:val="00635BBD"/>
    <w:rsid w:val="00637848"/>
    <w:rsid w:val="00640957"/>
    <w:rsid w:val="006424C4"/>
    <w:rsid w:val="00654377"/>
    <w:rsid w:val="00656AF3"/>
    <w:rsid w:val="00657410"/>
    <w:rsid w:val="00660AFA"/>
    <w:rsid w:val="0067358F"/>
    <w:rsid w:val="0067548D"/>
    <w:rsid w:val="00675B8F"/>
    <w:rsid w:val="0068197B"/>
    <w:rsid w:val="00684E8D"/>
    <w:rsid w:val="0068604E"/>
    <w:rsid w:val="006935D6"/>
    <w:rsid w:val="006939DF"/>
    <w:rsid w:val="00695DE1"/>
    <w:rsid w:val="006971DA"/>
    <w:rsid w:val="006A43BD"/>
    <w:rsid w:val="006A64A2"/>
    <w:rsid w:val="006A7AD3"/>
    <w:rsid w:val="006B47E6"/>
    <w:rsid w:val="006B7D37"/>
    <w:rsid w:val="006B7FA8"/>
    <w:rsid w:val="006C0A73"/>
    <w:rsid w:val="006C125C"/>
    <w:rsid w:val="006C3295"/>
    <w:rsid w:val="006C4025"/>
    <w:rsid w:val="006D220E"/>
    <w:rsid w:val="006D4416"/>
    <w:rsid w:val="006D4D20"/>
    <w:rsid w:val="006E18B6"/>
    <w:rsid w:val="006E4F0A"/>
    <w:rsid w:val="006E6BB4"/>
    <w:rsid w:val="006F071C"/>
    <w:rsid w:val="006F187E"/>
    <w:rsid w:val="006F3CF7"/>
    <w:rsid w:val="006F3D67"/>
    <w:rsid w:val="006F440E"/>
    <w:rsid w:val="006F4440"/>
    <w:rsid w:val="006F4628"/>
    <w:rsid w:val="006F7DA0"/>
    <w:rsid w:val="0070030F"/>
    <w:rsid w:val="00700AA0"/>
    <w:rsid w:val="00704827"/>
    <w:rsid w:val="007056A0"/>
    <w:rsid w:val="00713088"/>
    <w:rsid w:val="0072366B"/>
    <w:rsid w:val="007305C0"/>
    <w:rsid w:val="00730E28"/>
    <w:rsid w:val="00735567"/>
    <w:rsid w:val="00735D01"/>
    <w:rsid w:val="007415C5"/>
    <w:rsid w:val="007555BA"/>
    <w:rsid w:val="00756455"/>
    <w:rsid w:val="00756EFF"/>
    <w:rsid w:val="00765A23"/>
    <w:rsid w:val="00767794"/>
    <w:rsid w:val="00770B36"/>
    <w:rsid w:val="007717CC"/>
    <w:rsid w:val="0077233A"/>
    <w:rsid w:val="007755CE"/>
    <w:rsid w:val="007768C5"/>
    <w:rsid w:val="00777F28"/>
    <w:rsid w:val="00783659"/>
    <w:rsid w:val="00783EF6"/>
    <w:rsid w:val="0078731B"/>
    <w:rsid w:val="00787A67"/>
    <w:rsid w:val="00790DBE"/>
    <w:rsid w:val="0079796A"/>
    <w:rsid w:val="007A0B88"/>
    <w:rsid w:val="007A146E"/>
    <w:rsid w:val="007B04D0"/>
    <w:rsid w:val="007B159F"/>
    <w:rsid w:val="007B2B1C"/>
    <w:rsid w:val="007C1B21"/>
    <w:rsid w:val="007D15AD"/>
    <w:rsid w:val="007D3C4F"/>
    <w:rsid w:val="007D5CDD"/>
    <w:rsid w:val="007E063C"/>
    <w:rsid w:val="007F0748"/>
    <w:rsid w:val="007F4117"/>
    <w:rsid w:val="00806343"/>
    <w:rsid w:val="0080709D"/>
    <w:rsid w:val="00814D4A"/>
    <w:rsid w:val="008154E2"/>
    <w:rsid w:val="008269AE"/>
    <w:rsid w:val="0083116A"/>
    <w:rsid w:val="0083219B"/>
    <w:rsid w:val="0083281D"/>
    <w:rsid w:val="00842136"/>
    <w:rsid w:val="008421EA"/>
    <w:rsid w:val="008458D2"/>
    <w:rsid w:val="008534E8"/>
    <w:rsid w:val="008636DC"/>
    <w:rsid w:val="00864680"/>
    <w:rsid w:val="00865A21"/>
    <w:rsid w:val="008663D1"/>
    <w:rsid w:val="00872E3E"/>
    <w:rsid w:val="0087342B"/>
    <w:rsid w:val="008766DC"/>
    <w:rsid w:val="00876794"/>
    <w:rsid w:val="00883B90"/>
    <w:rsid w:val="00884D58"/>
    <w:rsid w:val="00890C81"/>
    <w:rsid w:val="00893B65"/>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510C"/>
    <w:rsid w:val="008D7601"/>
    <w:rsid w:val="008E1005"/>
    <w:rsid w:val="008F3F46"/>
    <w:rsid w:val="008F3F50"/>
    <w:rsid w:val="008F3F80"/>
    <w:rsid w:val="0090052D"/>
    <w:rsid w:val="00901D3B"/>
    <w:rsid w:val="009021E3"/>
    <w:rsid w:val="00902673"/>
    <w:rsid w:val="00903B0D"/>
    <w:rsid w:val="0091095B"/>
    <w:rsid w:val="00913662"/>
    <w:rsid w:val="00915B8A"/>
    <w:rsid w:val="00916136"/>
    <w:rsid w:val="0092088B"/>
    <w:rsid w:val="00925C3E"/>
    <w:rsid w:val="009316DB"/>
    <w:rsid w:val="0093614C"/>
    <w:rsid w:val="00940020"/>
    <w:rsid w:val="009450F6"/>
    <w:rsid w:val="00945ACC"/>
    <w:rsid w:val="00950ED7"/>
    <w:rsid w:val="00953635"/>
    <w:rsid w:val="00953B64"/>
    <w:rsid w:val="00955815"/>
    <w:rsid w:val="00962A95"/>
    <w:rsid w:val="00970490"/>
    <w:rsid w:val="00970A63"/>
    <w:rsid w:val="00970B10"/>
    <w:rsid w:val="00973EE9"/>
    <w:rsid w:val="009867F4"/>
    <w:rsid w:val="009912DD"/>
    <w:rsid w:val="0099415C"/>
    <w:rsid w:val="009960CA"/>
    <w:rsid w:val="009C19D1"/>
    <w:rsid w:val="009D580F"/>
    <w:rsid w:val="009E12F3"/>
    <w:rsid w:val="009E1A2D"/>
    <w:rsid w:val="009E4297"/>
    <w:rsid w:val="009E5CC5"/>
    <w:rsid w:val="009F1C6C"/>
    <w:rsid w:val="009F2928"/>
    <w:rsid w:val="009F5690"/>
    <w:rsid w:val="00A00753"/>
    <w:rsid w:val="00A035D7"/>
    <w:rsid w:val="00A03F3F"/>
    <w:rsid w:val="00A043F4"/>
    <w:rsid w:val="00A04576"/>
    <w:rsid w:val="00A068FF"/>
    <w:rsid w:val="00A071B8"/>
    <w:rsid w:val="00A115FB"/>
    <w:rsid w:val="00A1231B"/>
    <w:rsid w:val="00A1312A"/>
    <w:rsid w:val="00A14EEF"/>
    <w:rsid w:val="00A20F97"/>
    <w:rsid w:val="00A222EC"/>
    <w:rsid w:val="00A23C7B"/>
    <w:rsid w:val="00A326E9"/>
    <w:rsid w:val="00A34D82"/>
    <w:rsid w:val="00A42284"/>
    <w:rsid w:val="00A43744"/>
    <w:rsid w:val="00A466D6"/>
    <w:rsid w:val="00A46C10"/>
    <w:rsid w:val="00A501AB"/>
    <w:rsid w:val="00A555BE"/>
    <w:rsid w:val="00A556FD"/>
    <w:rsid w:val="00A75432"/>
    <w:rsid w:val="00A75985"/>
    <w:rsid w:val="00A76E0A"/>
    <w:rsid w:val="00A801B4"/>
    <w:rsid w:val="00A802A2"/>
    <w:rsid w:val="00A90FB9"/>
    <w:rsid w:val="00A95C7D"/>
    <w:rsid w:val="00AA3F6F"/>
    <w:rsid w:val="00AB1963"/>
    <w:rsid w:val="00AB27C7"/>
    <w:rsid w:val="00AB7F52"/>
    <w:rsid w:val="00AC2C92"/>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55CC"/>
    <w:rsid w:val="00B0712F"/>
    <w:rsid w:val="00B107BB"/>
    <w:rsid w:val="00B11E6E"/>
    <w:rsid w:val="00B1421C"/>
    <w:rsid w:val="00B14EBD"/>
    <w:rsid w:val="00B15568"/>
    <w:rsid w:val="00B21D3D"/>
    <w:rsid w:val="00B25126"/>
    <w:rsid w:val="00B30138"/>
    <w:rsid w:val="00B343E5"/>
    <w:rsid w:val="00B34EDD"/>
    <w:rsid w:val="00B42FCE"/>
    <w:rsid w:val="00B435AC"/>
    <w:rsid w:val="00B44682"/>
    <w:rsid w:val="00B4673C"/>
    <w:rsid w:val="00B51A36"/>
    <w:rsid w:val="00B5698A"/>
    <w:rsid w:val="00B56AC3"/>
    <w:rsid w:val="00B602B7"/>
    <w:rsid w:val="00B61316"/>
    <w:rsid w:val="00B61943"/>
    <w:rsid w:val="00B72830"/>
    <w:rsid w:val="00B73172"/>
    <w:rsid w:val="00B81EC6"/>
    <w:rsid w:val="00B82F86"/>
    <w:rsid w:val="00B848FC"/>
    <w:rsid w:val="00B90257"/>
    <w:rsid w:val="00B9641A"/>
    <w:rsid w:val="00BA0561"/>
    <w:rsid w:val="00BA2E15"/>
    <w:rsid w:val="00BA316C"/>
    <w:rsid w:val="00BA555E"/>
    <w:rsid w:val="00BA7228"/>
    <w:rsid w:val="00BA72ED"/>
    <w:rsid w:val="00BB170D"/>
    <w:rsid w:val="00BB1BAE"/>
    <w:rsid w:val="00BB4E5E"/>
    <w:rsid w:val="00BB72AA"/>
    <w:rsid w:val="00BC18F3"/>
    <w:rsid w:val="00BC54C1"/>
    <w:rsid w:val="00BC6FCB"/>
    <w:rsid w:val="00BD10D9"/>
    <w:rsid w:val="00BD432C"/>
    <w:rsid w:val="00BE047E"/>
    <w:rsid w:val="00BE0AC6"/>
    <w:rsid w:val="00BE6E65"/>
    <w:rsid w:val="00BE730B"/>
    <w:rsid w:val="00BF671C"/>
    <w:rsid w:val="00BF7B62"/>
    <w:rsid w:val="00BF7D12"/>
    <w:rsid w:val="00C00668"/>
    <w:rsid w:val="00C0566E"/>
    <w:rsid w:val="00C071B8"/>
    <w:rsid w:val="00C07362"/>
    <w:rsid w:val="00C11F04"/>
    <w:rsid w:val="00C13FAC"/>
    <w:rsid w:val="00C21BE0"/>
    <w:rsid w:val="00C23F74"/>
    <w:rsid w:val="00C263C7"/>
    <w:rsid w:val="00C3278C"/>
    <w:rsid w:val="00C33A0B"/>
    <w:rsid w:val="00C34969"/>
    <w:rsid w:val="00C360E4"/>
    <w:rsid w:val="00C42E4B"/>
    <w:rsid w:val="00C432E4"/>
    <w:rsid w:val="00C441C4"/>
    <w:rsid w:val="00C52A69"/>
    <w:rsid w:val="00C6042D"/>
    <w:rsid w:val="00C626E5"/>
    <w:rsid w:val="00C62A48"/>
    <w:rsid w:val="00C67E4B"/>
    <w:rsid w:val="00C700FF"/>
    <w:rsid w:val="00C71BA5"/>
    <w:rsid w:val="00C74DF0"/>
    <w:rsid w:val="00C74F5C"/>
    <w:rsid w:val="00C76BFE"/>
    <w:rsid w:val="00C81740"/>
    <w:rsid w:val="00C8300B"/>
    <w:rsid w:val="00C84D54"/>
    <w:rsid w:val="00C8508B"/>
    <w:rsid w:val="00C86C26"/>
    <w:rsid w:val="00C93BD0"/>
    <w:rsid w:val="00CA0009"/>
    <w:rsid w:val="00CA0DCD"/>
    <w:rsid w:val="00CA0F51"/>
    <w:rsid w:val="00CA6F1B"/>
    <w:rsid w:val="00CA787F"/>
    <w:rsid w:val="00CA7C0A"/>
    <w:rsid w:val="00CB2147"/>
    <w:rsid w:val="00CB5284"/>
    <w:rsid w:val="00CC0940"/>
    <w:rsid w:val="00CC33CC"/>
    <w:rsid w:val="00CC50B4"/>
    <w:rsid w:val="00CC7C8B"/>
    <w:rsid w:val="00CD04F4"/>
    <w:rsid w:val="00CD0E90"/>
    <w:rsid w:val="00CD653A"/>
    <w:rsid w:val="00CD7372"/>
    <w:rsid w:val="00CE5405"/>
    <w:rsid w:val="00CE7F2B"/>
    <w:rsid w:val="00CF2165"/>
    <w:rsid w:val="00CF7895"/>
    <w:rsid w:val="00D05F3C"/>
    <w:rsid w:val="00D10563"/>
    <w:rsid w:val="00D10587"/>
    <w:rsid w:val="00D11148"/>
    <w:rsid w:val="00D1227A"/>
    <w:rsid w:val="00D17D3E"/>
    <w:rsid w:val="00D20A38"/>
    <w:rsid w:val="00D20EDF"/>
    <w:rsid w:val="00D22F44"/>
    <w:rsid w:val="00D31BB7"/>
    <w:rsid w:val="00D32135"/>
    <w:rsid w:val="00D33118"/>
    <w:rsid w:val="00D336F1"/>
    <w:rsid w:val="00D347E9"/>
    <w:rsid w:val="00D44703"/>
    <w:rsid w:val="00D464BE"/>
    <w:rsid w:val="00D4695A"/>
    <w:rsid w:val="00D47CEC"/>
    <w:rsid w:val="00D603E2"/>
    <w:rsid w:val="00D616BF"/>
    <w:rsid w:val="00D62ED3"/>
    <w:rsid w:val="00D63212"/>
    <w:rsid w:val="00D63A24"/>
    <w:rsid w:val="00D64F5E"/>
    <w:rsid w:val="00D6645C"/>
    <w:rsid w:val="00D67030"/>
    <w:rsid w:val="00D723EC"/>
    <w:rsid w:val="00D72DA4"/>
    <w:rsid w:val="00D83C9D"/>
    <w:rsid w:val="00D87430"/>
    <w:rsid w:val="00D90BFC"/>
    <w:rsid w:val="00D9134B"/>
    <w:rsid w:val="00D91A31"/>
    <w:rsid w:val="00D93D58"/>
    <w:rsid w:val="00D95E58"/>
    <w:rsid w:val="00D96A63"/>
    <w:rsid w:val="00D96C0A"/>
    <w:rsid w:val="00DA2BAB"/>
    <w:rsid w:val="00DA3162"/>
    <w:rsid w:val="00DA43B8"/>
    <w:rsid w:val="00DA48EE"/>
    <w:rsid w:val="00DA5270"/>
    <w:rsid w:val="00DA5AFA"/>
    <w:rsid w:val="00DA7D26"/>
    <w:rsid w:val="00DB0B1A"/>
    <w:rsid w:val="00DB4B4A"/>
    <w:rsid w:val="00DC5429"/>
    <w:rsid w:val="00DD6357"/>
    <w:rsid w:val="00DD767F"/>
    <w:rsid w:val="00DE12B5"/>
    <w:rsid w:val="00DE1D36"/>
    <w:rsid w:val="00DF4466"/>
    <w:rsid w:val="00E07B85"/>
    <w:rsid w:val="00E100BB"/>
    <w:rsid w:val="00E160D3"/>
    <w:rsid w:val="00E17A24"/>
    <w:rsid w:val="00E233FA"/>
    <w:rsid w:val="00E249CD"/>
    <w:rsid w:val="00E310BE"/>
    <w:rsid w:val="00E36BFF"/>
    <w:rsid w:val="00E44E96"/>
    <w:rsid w:val="00E4776E"/>
    <w:rsid w:val="00E50829"/>
    <w:rsid w:val="00E5494C"/>
    <w:rsid w:val="00E57E83"/>
    <w:rsid w:val="00E609AD"/>
    <w:rsid w:val="00E61E8B"/>
    <w:rsid w:val="00E628B7"/>
    <w:rsid w:val="00E704B8"/>
    <w:rsid w:val="00E71D9C"/>
    <w:rsid w:val="00E726A3"/>
    <w:rsid w:val="00E744B3"/>
    <w:rsid w:val="00E778FE"/>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5825"/>
    <w:rsid w:val="00ED590B"/>
    <w:rsid w:val="00EE1384"/>
    <w:rsid w:val="00EE195D"/>
    <w:rsid w:val="00EE36E7"/>
    <w:rsid w:val="00EE72A1"/>
    <w:rsid w:val="00EF0772"/>
    <w:rsid w:val="00EF1598"/>
    <w:rsid w:val="00EF5832"/>
    <w:rsid w:val="00EF5AE3"/>
    <w:rsid w:val="00EF7BC3"/>
    <w:rsid w:val="00F00241"/>
    <w:rsid w:val="00F019F1"/>
    <w:rsid w:val="00F03827"/>
    <w:rsid w:val="00F057D1"/>
    <w:rsid w:val="00F05C23"/>
    <w:rsid w:val="00F10ADF"/>
    <w:rsid w:val="00F16C14"/>
    <w:rsid w:val="00F176EC"/>
    <w:rsid w:val="00F208A5"/>
    <w:rsid w:val="00F3020A"/>
    <w:rsid w:val="00F31327"/>
    <w:rsid w:val="00F378FA"/>
    <w:rsid w:val="00F52082"/>
    <w:rsid w:val="00F533A9"/>
    <w:rsid w:val="00F55C09"/>
    <w:rsid w:val="00F63FD5"/>
    <w:rsid w:val="00F67BE1"/>
    <w:rsid w:val="00F70E5F"/>
    <w:rsid w:val="00F80672"/>
    <w:rsid w:val="00F843D9"/>
    <w:rsid w:val="00F84942"/>
    <w:rsid w:val="00F85AE9"/>
    <w:rsid w:val="00F87F46"/>
    <w:rsid w:val="00F94348"/>
    <w:rsid w:val="00F943CB"/>
    <w:rsid w:val="00F951AD"/>
    <w:rsid w:val="00F951F3"/>
    <w:rsid w:val="00F974DB"/>
    <w:rsid w:val="00F978B4"/>
    <w:rsid w:val="00FA537F"/>
    <w:rsid w:val="00FB19B1"/>
    <w:rsid w:val="00FB306D"/>
    <w:rsid w:val="00FB4A8C"/>
    <w:rsid w:val="00FB5837"/>
    <w:rsid w:val="00FC0AAA"/>
    <w:rsid w:val="00FC180C"/>
    <w:rsid w:val="00FC60A2"/>
    <w:rsid w:val="00FC6B67"/>
    <w:rsid w:val="00FC6BBE"/>
    <w:rsid w:val="00FD01FE"/>
    <w:rsid w:val="00FD3C96"/>
    <w:rsid w:val="00FD43B5"/>
    <w:rsid w:val="00FD63A5"/>
    <w:rsid w:val="00FE0819"/>
    <w:rsid w:val="00FE40F6"/>
    <w:rsid w:val="00FE5E43"/>
    <w:rsid w:val="00FF0DC8"/>
    <w:rsid w:val="010C7936"/>
    <w:rsid w:val="02DAECDA"/>
    <w:rsid w:val="032DF5BD"/>
    <w:rsid w:val="062C9CCF"/>
    <w:rsid w:val="0668F60F"/>
    <w:rsid w:val="06E97591"/>
    <w:rsid w:val="1BF4900E"/>
    <w:rsid w:val="21E0341B"/>
    <w:rsid w:val="229B0233"/>
    <w:rsid w:val="229FB3B8"/>
    <w:rsid w:val="23C068C1"/>
    <w:rsid w:val="25BB50C9"/>
    <w:rsid w:val="2B58B21F"/>
    <w:rsid w:val="2D771D4A"/>
    <w:rsid w:val="2F6FA28E"/>
    <w:rsid w:val="2FB11521"/>
    <w:rsid w:val="369B7C18"/>
    <w:rsid w:val="3BC945BE"/>
    <w:rsid w:val="3C2551F0"/>
    <w:rsid w:val="3C2A8888"/>
    <w:rsid w:val="3C6A52FD"/>
    <w:rsid w:val="3CDC668C"/>
    <w:rsid w:val="4380CFEA"/>
    <w:rsid w:val="438498F4"/>
    <w:rsid w:val="43933584"/>
    <w:rsid w:val="4590B3B4"/>
    <w:rsid w:val="462D041F"/>
    <w:rsid w:val="46ED7A7E"/>
    <w:rsid w:val="486D2883"/>
    <w:rsid w:val="4DD450EF"/>
    <w:rsid w:val="524F2C85"/>
    <w:rsid w:val="577B69F7"/>
    <w:rsid w:val="580F50D6"/>
    <w:rsid w:val="58185E32"/>
    <w:rsid w:val="58B48BFC"/>
    <w:rsid w:val="5C2155B2"/>
    <w:rsid w:val="5DB8BCED"/>
    <w:rsid w:val="5EEE3DDF"/>
    <w:rsid w:val="6D1ACB6B"/>
    <w:rsid w:val="6DAED55A"/>
    <w:rsid w:val="6F3FD977"/>
    <w:rsid w:val="71B8A246"/>
    <w:rsid w:val="75A72EFA"/>
    <w:rsid w:val="75B443CD"/>
    <w:rsid w:val="766E1BD6"/>
    <w:rsid w:val="7F0B0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264B47" w:themeColor="accent5" w:themeShade="40"/>
      <w:szCs w:val="22"/>
    </w:rPr>
  </w:style>
  <w:style w:type="paragraph" w:styleId="Heading1">
    <w:name w:val="heading 1"/>
    <w:basedOn w:val="Normal"/>
    <w:next w:val="Normal"/>
    <w:link w:val="Heading1Char"/>
    <w:autoRedefine/>
    <w:uiPriority w:val="9"/>
    <w:qFormat/>
    <w:rsid w:val="005175A5"/>
    <w:pPr>
      <w:keepNext/>
      <w:keepLines/>
      <w:spacing w:before="216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79796A"/>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B04D0"/>
    <w:pPr>
      <w:outlineLvl w:val="2"/>
    </w:pPr>
    <w:rPr>
      <w:b/>
      <w:bCs/>
      <w:sz w:val="32"/>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3"/>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00668"/>
    <w:pPr>
      <w:numPr>
        <w:numId w:val="2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0668"/>
    <w:rPr>
      <w:color w:val="264B47"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E233FA"/>
    <w:rPr>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79796A"/>
    <w:rPr>
      <w:b/>
      <w:bCs/>
      <w:color w:val="009C90" w:themeColor="text2"/>
      <w:sz w:val="52"/>
      <w:szCs w:val="40"/>
    </w:rPr>
  </w:style>
  <w:style w:type="character" w:customStyle="1" w:styleId="Heading3Char">
    <w:name w:val="Heading 3 Char"/>
    <w:basedOn w:val="DefaultParagraphFont"/>
    <w:link w:val="Heading3"/>
    <w:uiPriority w:val="9"/>
    <w:rsid w:val="007B04D0"/>
    <w:rPr>
      <w:b/>
      <w:bCs/>
      <w:color w:val="5C5B5A" w:themeColor="text1"/>
      <w:sz w:val="32"/>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5175A5"/>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qFormat/>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009C90"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009C90" w:themeFill="accent1"/>
    </w:rPr>
  </w:style>
  <w:style w:type="paragraph" w:customStyle="1" w:styleId="TestSub2">
    <w:name w:val="TestSub2"/>
    <w:basedOn w:val="TextBoxSub"/>
    <w:link w:val="TestSub2Char"/>
    <w:qFormat/>
    <w:rsid w:val="00DF4466"/>
    <w:pPr>
      <w:shd w:val="clear" w:color="auto" w:fill="F7FBFA"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7FBFA"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138379268">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919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nterprise@greatermanchester-c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enterprise@greatermanchester-c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nterprise@greatermanchester-ca.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reatermanchester-ca.gov.uk/media/2132/gm-local-industrial-strategy-web.pdf" TargetMode="Externa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35a3c0-6932-4795-bc29-a2b24e509738" xsi:nil="true"/>
    <lcf76f155ced4ddcb4097134ff3c332f xmlns="066e983a-f1d7-4d3c-91db-252f29f3e1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9" ma:contentTypeDescription="Create a new document." ma:contentTypeScope="" ma:versionID="fc77713223f20c4c24934552bec48ba1">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039c98f83a30c82ecf79fbcc63889d22"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aa4a9-09ba-430b-b10e-704723a2523c}"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b9a8f5b1-cdd1-414f-9297-4b4db4ae74c6"/>
    <ds:schemaRef ds:uri="fd94c909-d327-44ff-a727-931f4a3f608d"/>
    <ds:schemaRef ds:uri="2e35a3c0-6932-4795-bc29-a2b24e509738"/>
    <ds:schemaRef ds:uri="066e983a-f1d7-4d3c-91db-252f29f3e159"/>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D1426376-D78B-4298-A98E-AF85A6ED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1441</Words>
  <Characters>8218</Characters>
  <Application>Microsoft Office Word</Application>
  <DocSecurity>6</DocSecurity>
  <Lines>68</Lines>
  <Paragraphs>19</Paragraphs>
  <ScaleCrop>false</ScaleCrop>
  <Company>GMFRS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Things Different PanGM Accessible Word Template</dc:title>
  <dc:subject/>
  <dc:creator>Leach, Kate</dc:creator>
  <cp:keywords/>
  <dc:description/>
  <cp:lastModifiedBy>Lynch, Oscar</cp:lastModifiedBy>
  <cp:revision>2</cp:revision>
  <cp:lastPrinted>2021-02-26T04:11:00Z</cp:lastPrinted>
  <dcterms:created xsi:type="dcterms:W3CDTF">2025-08-07T09:43:00Z</dcterms:created>
  <dcterms:modified xsi:type="dcterms:W3CDTF">2025-08-07T09:43:00Z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