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61984580" w:displacedByCustomXml="next"/>
    <w:bookmarkStart w:id="1" w:name="_Toc61294764" w:displacedByCustomXml="next"/>
    <w:sdt>
      <w:sdtPr>
        <w:rPr>
          <w:rFonts w:eastAsiaTheme="minorHAnsi" w:cstheme="minorBidi"/>
          <w:b w:val="0"/>
          <w:bCs w:val="0"/>
          <w:noProof w:val="0"/>
          <w:color w:val="000000" w:themeColor="text1"/>
          <w:sz w:val="24"/>
          <w:szCs w:val="22"/>
        </w:rPr>
        <w:id w:val="-1571263057"/>
        <w:docPartObj>
          <w:docPartGallery w:val="Cover Pages"/>
          <w:docPartUnique/>
        </w:docPartObj>
      </w:sdtPr>
      <w:sdtEndPr/>
      <w:sdtContent>
        <w:bookmarkStart w:id="2" w:name="_Toc61984579" w:displacedByCustomXml="prev"/>
        <w:bookmarkStart w:id="3" w:name="_Toc61294763" w:displacedByCustomXml="prev"/>
        <w:p w14:paraId="4E0CD433" w14:textId="3876187A" w:rsidR="00675B8F" w:rsidRPr="00F328F8" w:rsidRDefault="008D27D8" w:rsidP="00F328F8">
          <w:pPr>
            <w:pStyle w:val="Heading1"/>
            <w:spacing w:before="0"/>
            <w:rPr>
              <w:color w:val="auto"/>
            </w:rPr>
          </w:pPr>
          <w:r w:rsidRPr="00F328F8">
            <w:rPr>
              <w:noProof w:val="0"/>
              <w:color w:val="auto"/>
            </w:rPr>
            <w:t>Co</w:t>
          </w:r>
          <w:r w:rsidRPr="00F328F8">
            <w:rPr>
              <w:color w:val="auto"/>
            </w:rPr>
            <w:t>mmunities Addressing Gambling Harms</w:t>
          </w:r>
          <w:bookmarkEnd w:id="3"/>
          <w:bookmarkEnd w:id="2"/>
        </w:p>
        <w:p w14:paraId="5473C62E" w14:textId="4E7C8109" w:rsidR="00675B8F" w:rsidRPr="00F328F8" w:rsidRDefault="00B25C3D" w:rsidP="00675B8F">
          <w:pPr>
            <w:rPr>
              <w:color w:val="auto"/>
              <w:sz w:val="36"/>
              <w:szCs w:val="32"/>
            </w:rPr>
          </w:pPr>
          <w:r w:rsidRPr="00F328F8">
            <w:rPr>
              <w:color w:val="auto"/>
              <w:sz w:val="36"/>
              <w:szCs w:val="32"/>
            </w:rPr>
            <w:t>Project Proposal Form</w:t>
          </w:r>
        </w:p>
      </w:sdtContent>
    </w:sdt>
    <w:bookmarkEnd w:id="0"/>
    <w:p w14:paraId="23B1B8E7" w14:textId="6E1ED9CE" w:rsidR="00DD767F" w:rsidRPr="00675B8F" w:rsidRDefault="008D27D8" w:rsidP="00675B8F">
      <w:pPr>
        <w:pStyle w:val="Heading2"/>
        <w:rPr>
          <w:rFonts w:eastAsiaTheme="majorEastAsia" w:cs="Arial"/>
          <w:noProof/>
          <w:color w:val="FFFFFF" w:themeColor="background1"/>
          <w:sz w:val="72"/>
        </w:rPr>
      </w:pPr>
      <w:r>
        <w:t>Introduction</w:t>
      </w:r>
    </w:p>
    <w:p w14:paraId="085AFF0B" w14:textId="77777777" w:rsidR="00B25C3D" w:rsidRPr="0089522D" w:rsidRDefault="00B25C3D" w:rsidP="00B25C3D">
      <w:r w:rsidRPr="0089522D">
        <w:t xml:space="preserve">The Greater Manchester Combined Authority (GMCA) is inviting proposals to support place-based and community-led initiatives </w:t>
      </w:r>
      <w:r>
        <w:t>in</w:t>
      </w:r>
      <w:r w:rsidRPr="0089522D">
        <w:t xml:space="preserve"> Greater Manchester (GM), </w:t>
      </w:r>
      <w:r>
        <w:t>‘</w:t>
      </w:r>
      <w:r w:rsidRPr="0089522D">
        <w:t>Communities Addressing Gambling Harms</w:t>
      </w:r>
      <w:r>
        <w:t>’</w:t>
      </w:r>
      <w:r w:rsidRPr="0089522D">
        <w:t>. Public, community</w:t>
      </w:r>
      <w:r>
        <w:t xml:space="preserve"> and</w:t>
      </w:r>
      <w:r w:rsidRPr="0089522D">
        <w:t xml:space="preserve"> voluntary sector organisations with a footprint within GM are encouraged collaborate and submit a project proposal.</w:t>
      </w:r>
    </w:p>
    <w:p w14:paraId="25F6F655" w14:textId="5CB7B892" w:rsidR="00B25C3D" w:rsidRDefault="00B25C3D" w:rsidP="00B25C3D">
      <w:r w:rsidRPr="0089522D">
        <w:t>This programme is supported by the Gambling Commission as part of the National Strategy to Reduce Gambling Harms and funded by a regulatory settlement with an industry operator. A total of £300,000 is available under the Communities Addressing Gambling Harms</w:t>
      </w:r>
      <w:r>
        <w:t xml:space="preserve"> fund</w:t>
      </w:r>
      <w:r w:rsidRPr="0089522D">
        <w:t>.</w:t>
      </w:r>
    </w:p>
    <w:p w14:paraId="61CC4713" w14:textId="77777777" w:rsidR="00CA7F9D" w:rsidRPr="00CA7F9D" w:rsidRDefault="00CA7F9D" w:rsidP="00CA7F9D">
      <w:r w:rsidRPr="00CA7F9D">
        <w:t xml:space="preserve">Projects may range in size and scale, with no minimum amount of funding available, but should not exceed £30,000 in total unless this demonstrates significant collaborative and cross-boundary delivery. Funding is initially available for a maximum duration of 12 months. </w:t>
      </w:r>
    </w:p>
    <w:p w14:paraId="0E54E13B" w14:textId="71941B71" w:rsidR="00B25C3D" w:rsidRPr="0089522D" w:rsidRDefault="00B25C3D" w:rsidP="00B25C3D">
      <w:r w:rsidRPr="0089522D">
        <w:t xml:space="preserve">More details about the GM gambling harm reduction programme, including a prospectus for the Communities Addressing Gambling Harm fund can be </w:t>
      </w:r>
      <w:r w:rsidR="00F328F8">
        <w:t xml:space="preserve">accessed from the </w:t>
      </w:r>
      <w:hyperlink r:id="rId11" w:history="1">
        <w:r w:rsidR="00F328F8" w:rsidRPr="00F328F8">
          <w:rPr>
            <w:rStyle w:val="Hyperlink"/>
          </w:rPr>
          <w:t>GMCA website</w:t>
        </w:r>
      </w:hyperlink>
      <w:r w:rsidR="00F328F8">
        <w:t xml:space="preserve">. </w:t>
      </w:r>
      <w:r w:rsidRPr="0089522D">
        <w:rPr>
          <w:b/>
          <w:bCs/>
        </w:rPr>
        <w:t>Please read the</w:t>
      </w:r>
      <w:r w:rsidRPr="0089522D">
        <w:t xml:space="preserve"> </w:t>
      </w:r>
      <w:r w:rsidRPr="0089522D">
        <w:rPr>
          <w:b/>
          <w:bCs/>
        </w:rPr>
        <w:t>accompanying prospectus and event summary documents</w:t>
      </w:r>
      <w:r w:rsidRPr="0089522D">
        <w:t xml:space="preserve"> </w:t>
      </w:r>
      <w:r w:rsidR="00F328F8">
        <w:t>as</w:t>
      </w:r>
      <w:r w:rsidRPr="0089522D">
        <w:t xml:space="preserve"> these </w:t>
      </w:r>
      <w:r w:rsidR="00A12B08">
        <w:t>provide useful content to inform the development of proposals.</w:t>
      </w:r>
      <w:r w:rsidRPr="0089522D">
        <w:t xml:space="preserve"> </w:t>
      </w:r>
    </w:p>
    <w:p w14:paraId="69514E2A" w14:textId="77777777" w:rsidR="00B25C3D" w:rsidRPr="0089522D" w:rsidRDefault="00B25C3D" w:rsidP="00B25C3D">
      <w:r w:rsidRPr="0089522D">
        <w:t xml:space="preserve">For further information or support in developing a project or submitting and proposal please contact </w:t>
      </w:r>
      <w:hyperlink r:id="rId12" w:history="1">
        <w:r w:rsidRPr="0089522D">
          <w:rPr>
            <w:rStyle w:val="Hyperlink"/>
            <w:rFonts w:cs="Arial"/>
          </w:rPr>
          <w:t>publicservicereform@greatermanchester-ca.gov.uk</w:t>
        </w:r>
      </w:hyperlink>
      <w:r w:rsidRPr="0089522D">
        <w:t xml:space="preserve">. </w:t>
      </w:r>
    </w:p>
    <w:p w14:paraId="728A299E" w14:textId="264738D9" w:rsidR="008D27D8" w:rsidRPr="0089798E" w:rsidRDefault="00B25C3D" w:rsidP="00177B5C">
      <w:pPr>
        <w:pStyle w:val="Heading2"/>
      </w:pPr>
      <w:r>
        <w:t>How to submit a proposal</w:t>
      </w:r>
      <w:r w:rsidR="008D27D8" w:rsidRPr="0089798E">
        <w:t xml:space="preserve"> </w:t>
      </w:r>
    </w:p>
    <w:p w14:paraId="237ED813" w14:textId="14A5F69D" w:rsidR="00B25C3D" w:rsidRPr="001C2A4C" w:rsidRDefault="00B25C3D" w:rsidP="00B25C3D">
      <w:pPr>
        <w:rPr>
          <w:rFonts w:cs="Arial"/>
        </w:rPr>
      </w:pPr>
      <w:r w:rsidRPr="001C2A4C">
        <w:rPr>
          <w:rFonts w:cs="Arial"/>
        </w:rPr>
        <w:t xml:space="preserve">Completed proposals must be submitted no later than 5pm on Friday 13 August via the electronic system at </w:t>
      </w:r>
      <w:hyperlink r:id="rId13" w:history="1">
        <w:r w:rsidRPr="001C2A4C">
          <w:rPr>
            <w:rStyle w:val="Hyperlink"/>
            <w:rFonts w:cs="Arial"/>
          </w:rPr>
          <w:t>www.the-chest.org.uk</w:t>
        </w:r>
      </w:hyperlink>
      <w:r w:rsidRPr="001C2A4C">
        <w:rPr>
          <w:rFonts w:cs="Arial"/>
        </w:rPr>
        <w:t xml:space="preserve">.  Applicants should note that the registration and uploading process when submitting via this portal may take some </w:t>
      </w:r>
      <w:r w:rsidRPr="001C2A4C">
        <w:rPr>
          <w:rFonts w:cs="Arial"/>
        </w:rPr>
        <w:lastRenderedPageBreak/>
        <w:t xml:space="preserve">time, you should therefore start this process in sufficient time in advance of the deadline. Proposals must be submitted in Microsoft Word format </w:t>
      </w:r>
      <w:r w:rsidR="00F328F8">
        <w:rPr>
          <w:rFonts w:cs="Arial"/>
        </w:rPr>
        <w:t>using</w:t>
      </w:r>
      <w:r w:rsidRPr="001C2A4C">
        <w:rPr>
          <w:rFonts w:cs="Arial"/>
        </w:rPr>
        <w:t xml:space="preserve"> this template.</w:t>
      </w:r>
    </w:p>
    <w:p w14:paraId="543420C6" w14:textId="53ACE8E4" w:rsidR="00B25C3D" w:rsidRPr="001C2A4C" w:rsidRDefault="00B25C3D" w:rsidP="00B25C3D">
      <w:pPr>
        <w:rPr>
          <w:rFonts w:cs="Arial"/>
        </w:rPr>
      </w:pPr>
      <w:r w:rsidRPr="001C2A4C">
        <w:rPr>
          <w:rFonts w:cs="Arial"/>
        </w:rPr>
        <w:t xml:space="preserve">If you require any technical support in relation to the submission of bids via The Chest please contact The Chest helpdesk (managed by Due North) during hours of 08:30 to 17:30, Monday to Friday (excluding public/statutory holidays) by following the instructions in the Supplier Support section of The Chest portal: </w:t>
      </w:r>
      <w:hyperlink r:id="rId14" w:history="1">
        <w:r w:rsidRPr="001C2A4C">
          <w:rPr>
            <w:rStyle w:val="Hyperlink"/>
            <w:rFonts w:cs="Arial"/>
          </w:rPr>
          <w:t>www.the-chest.org.uk/SupplierSupport.html</w:t>
        </w:r>
      </w:hyperlink>
      <w:r w:rsidRPr="001C2A4C">
        <w:rPr>
          <w:rFonts w:cs="Arial"/>
        </w:rPr>
        <w:t>.</w:t>
      </w:r>
    </w:p>
    <w:p w14:paraId="6EDA3DE5" w14:textId="77777777" w:rsidR="00B25C3D" w:rsidRDefault="00B25C3D" w:rsidP="00B25C3D">
      <w:pPr>
        <w:rPr>
          <w:rFonts w:cs="Arial"/>
        </w:rPr>
      </w:pPr>
      <w:r w:rsidRPr="00F92FAB">
        <w:rPr>
          <w:rFonts w:cs="Arial"/>
        </w:rPr>
        <w:t>Your application must be completed in full and in English</w:t>
      </w:r>
      <w:r>
        <w:rPr>
          <w:rFonts w:cs="Arial"/>
        </w:rPr>
        <w:t xml:space="preserve"> (word limits are provided as a guide and responses should be within -/+10% of the stated limit)</w:t>
      </w:r>
      <w:r w:rsidRPr="00F92FAB">
        <w:rPr>
          <w:rFonts w:cs="Arial"/>
        </w:rPr>
        <w:t xml:space="preserve">. </w:t>
      </w:r>
    </w:p>
    <w:p w14:paraId="45855E98" w14:textId="77777777" w:rsidR="00B25C3D" w:rsidRPr="00F92FAB" w:rsidRDefault="00B25C3D" w:rsidP="00B25C3D">
      <w:pPr>
        <w:rPr>
          <w:rFonts w:cs="Arial"/>
        </w:rPr>
      </w:pPr>
      <w:r w:rsidRPr="00F92FAB">
        <w:rPr>
          <w:rFonts w:cs="Arial"/>
        </w:rPr>
        <w:t>This proposal form includes the following sections:</w:t>
      </w:r>
    </w:p>
    <w:p w14:paraId="288AD658" w14:textId="77777777" w:rsidR="00B25C3D" w:rsidRPr="00F92FAB" w:rsidRDefault="00B25C3D" w:rsidP="001B0F74">
      <w:pPr>
        <w:pStyle w:val="ListParagraph"/>
        <w:numPr>
          <w:ilvl w:val="0"/>
          <w:numId w:val="2"/>
        </w:numPr>
      </w:pPr>
      <w:r w:rsidRPr="00F92FAB">
        <w:t>Applicant details</w:t>
      </w:r>
    </w:p>
    <w:p w14:paraId="714DC1BC" w14:textId="77777777" w:rsidR="00B25C3D" w:rsidRPr="00F92FAB" w:rsidRDefault="00B25C3D" w:rsidP="001B0F74">
      <w:pPr>
        <w:pStyle w:val="ListParagraph"/>
        <w:numPr>
          <w:ilvl w:val="0"/>
          <w:numId w:val="2"/>
        </w:numPr>
      </w:pPr>
      <w:r w:rsidRPr="00F92FAB">
        <w:t>About the project</w:t>
      </w:r>
    </w:p>
    <w:p w14:paraId="4F0E4C59" w14:textId="77777777" w:rsidR="00B25C3D" w:rsidRPr="00F92FAB" w:rsidRDefault="00B25C3D" w:rsidP="001B0F74">
      <w:pPr>
        <w:pStyle w:val="ListParagraph"/>
        <w:numPr>
          <w:ilvl w:val="0"/>
          <w:numId w:val="2"/>
        </w:numPr>
      </w:pPr>
      <w:r w:rsidRPr="00F92FAB">
        <w:t>Project delivery</w:t>
      </w:r>
    </w:p>
    <w:p w14:paraId="7293C054" w14:textId="77777777" w:rsidR="00B25C3D" w:rsidRPr="00F92FAB" w:rsidRDefault="00B25C3D" w:rsidP="001B0F74">
      <w:pPr>
        <w:pStyle w:val="ListParagraph"/>
        <w:numPr>
          <w:ilvl w:val="0"/>
          <w:numId w:val="2"/>
        </w:numPr>
      </w:pPr>
      <w:r w:rsidRPr="00F92FAB">
        <w:t>Involvement of lived experience</w:t>
      </w:r>
    </w:p>
    <w:p w14:paraId="29465A17" w14:textId="77777777" w:rsidR="00B25C3D" w:rsidRPr="00F92FAB" w:rsidRDefault="00B25C3D" w:rsidP="001B0F74">
      <w:pPr>
        <w:pStyle w:val="ListParagraph"/>
        <w:numPr>
          <w:ilvl w:val="0"/>
          <w:numId w:val="2"/>
        </w:numPr>
      </w:pPr>
      <w:r w:rsidRPr="00F92FAB">
        <w:t>Sustainability</w:t>
      </w:r>
    </w:p>
    <w:p w14:paraId="0AFAFCB3" w14:textId="77777777" w:rsidR="00B25C3D" w:rsidRPr="00F92FAB" w:rsidRDefault="00B25C3D" w:rsidP="001B0F74">
      <w:pPr>
        <w:pStyle w:val="ListParagraph"/>
        <w:numPr>
          <w:ilvl w:val="0"/>
          <w:numId w:val="2"/>
        </w:numPr>
      </w:pPr>
      <w:r w:rsidRPr="00F92FAB">
        <w:t>Costing</w:t>
      </w:r>
    </w:p>
    <w:p w14:paraId="59BD186C" w14:textId="77777777" w:rsidR="00B25C3D" w:rsidRPr="00F92FAB" w:rsidRDefault="00B25C3D" w:rsidP="001B0F74">
      <w:pPr>
        <w:pStyle w:val="ListParagraph"/>
        <w:numPr>
          <w:ilvl w:val="0"/>
          <w:numId w:val="2"/>
        </w:numPr>
      </w:pPr>
      <w:r w:rsidRPr="00F92FAB">
        <w:t>Declaration</w:t>
      </w:r>
    </w:p>
    <w:p w14:paraId="465EC651" w14:textId="77777777" w:rsidR="00B25C3D" w:rsidRDefault="00B25C3D" w:rsidP="00B25C3D">
      <w:pPr>
        <w:rPr>
          <w:rFonts w:cs="Arial"/>
        </w:rPr>
      </w:pPr>
      <w:r w:rsidRPr="0089522D">
        <w:rPr>
          <w:rFonts w:cs="Arial"/>
        </w:rPr>
        <w:t xml:space="preserve">All proposals submitted in accordance with this application document will be deemed to remain open for acceptance or non-acceptance by the GMCA for a period of 90 days from the closing date stipulated.  </w:t>
      </w:r>
    </w:p>
    <w:p w14:paraId="3CEAFE86" w14:textId="6D6BCF71" w:rsidR="00B25C3D" w:rsidRDefault="00B25C3D" w:rsidP="00B25C3D">
      <w:pPr>
        <w:rPr>
          <w:rFonts w:cs="Arial"/>
        </w:rPr>
      </w:pPr>
      <w:r w:rsidRPr="001C2A4C">
        <w:rPr>
          <w:rFonts w:cs="Arial"/>
        </w:rPr>
        <w:t xml:space="preserve">If you have any questions about Communities Addressing Gambling Harms, or completing the proposal form, please contact </w:t>
      </w:r>
      <w:hyperlink r:id="rId15" w:history="1">
        <w:r w:rsidR="006D2428" w:rsidRPr="0069286C">
          <w:rPr>
            <w:rStyle w:val="Hyperlink"/>
            <w:rFonts w:cs="Arial"/>
          </w:rPr>
          <w:t>publicservicereform@greatermanchester-ca.gov.uk</w:t>
        </w:r>
      </w:hyperlink>
      <w:r w:rsidRPr="001C2A4C">
        <w:rPr>
          <w:rFonts w:cs="Arial"/>
        </w:rPr>
        <w:t xml:space="preserve">. </w:t>
      </w:r>
    </w:p>
    <w:p w14:paraId="5C02142A" w14:textId="5B5D1C34" w:rsidR="00A12B08" w:rsidRDefault="00A12B08" w:rsidP="00A12B08">
      <w:pPr>
        <w:pStyle w:val="Heading2"/>
      </w:pPr>
      <w:bookmarkStart w:id="4" w:name="_Hlk77261578"/>
      <w:r>
        <w:t>How proposals will be assessed</w:t>
      </w:r>
    </w:p>
    <w:p w14:paraId="06FE0A12" w14:textId="3A25A4D5" w:rsidR="00A12B08" w:rsidRDefault="00A12B08" w:rsidP="00B25C3D">
      <w:pPr>
        <w:rPr>
          <w:rFonts w:cs="Arial"/>
        </w:rPr>
      </w:pPr>
      <w:r>
        <w:rPr>
          <w:rFonts w:cs="Arial"/>
        </w:rPr>
        <w:t>The GMCA has a two-stage process</w:t>
      </w:r>
      <w:r w:rsidR="00E046DE">
        <w:rPr>
          <w:rFonts w:cs="Arial"/>
        </w:rPr>
        <w:t xml:space="preserve"> to award funding</w:t>
      </w:r>
      <w:r>
        <w:rPr>
          <w:rFonts w:cs="Arial"/>
        </w:rPr>
        <w:t>:</w:t>
      </w:r>
    </w:p>
    <w:p w14:paraId="38231170" w14:textId="475235DA" w:rsidR="00A12B08" w:rsidRDefault="00A12B08" w:rsidP="001B0F74">
      <w:pPr>
        <w:pStyle w:val="ListParagraph"/>
      </w:pPr>
      <w:r>
        <w:t xml:space="preserve">An initial ‘call for proposals’ with a deadline of 13 August. Proposals will be reviewed by an expert panel and be entered into a ‘development phase’. During this phase the expert panel may provide feedback or guidance to applicants with suggestions for how proposals may be </w:t>
      </w:r>
      <w:r w:rsidR="00E046DE">
        <w:t>improved</w:t>
      </w:r>
      <w:r>
        <w:t>.</w:t>
      </w:r>
    </w:p>
    <w:p w14:paraId="66207D13" w14:textId="61D025BD" w:rsidR="00A12B08" w:rsidRDefault="00A12B08" w:rsidP="001B0F74">
      <w:pPr>
        <w:pStyle w:val="ListParagraph"/>
      </w:pPr>
      <w:r>
        <w:lastRenderedPageBreak/>
        <w:t xml:space="preserve">The expert panel will assess final proposals using a scoring </w:t>
      </w:r>
      <w:proofErr w:type="gramStart"/>
      <w:r>
        <w:t>criteria</w:t>
      </w:r>
      <w:proofErr w:type="gramEnd"/>
      <w:r>
        <w:t xml:space="preserve">. The highest scoring bids will be awarded funding </w:t>
      </w:r>
      <w:r w:rsidR="00E046DE">
        <w:t xml:space="preserve">with a view </w:t>
      </w:r>
      <w:r>
        <w:t>to achiev</w:t>
      </w:r>
      <w:r w:rsidR="00E046DE">
        <w:t xml:space="preserve">ing </w:t>
      </w:r>
      <w:r>
        <w:t>distribution of projects across the four priority areas and within all ten localities in GM. Where proposals do not represent full coverage, funding may be withheld for a future round of proposals.</w:t>
      </w:r>
    </w:p>
    <w:p w14:paraId="12CFDA3C" w14:textId="44F810D1" w:rsidR="00A12B08" w:rsidRDefault="00A12B08" w:rsidP="00A12B08">
      <w:pPr>
        <w:rPr>
          <w:rFonts w:cs="Arial"/>
        </w:rPr>
      </w:pPr>
      <w:r>
        <w:rPr>
          <w:rFonts w:cs="Arial"/>
        </w:rPr>
        <w:t xml:space="preserve">Responses to questions will be scored using </w:t>
      </w:r>
      <w:r w:rsidR="00E046DE">
        <w:rPr>
          <w:rFonts w:cs="Arial"/>
        </w:rPr>
        <w:t>following scoring criteria</w:t>
      </w:r>
      <w:r>
        <w:rPr>
          <w:rFonts w:cs="Arial"/>
        </w:rPr>
        <w:t>:</w:t>
      </w: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6804"/>
        <w:gridCol w:w="939"/>
      </w:tblGrid>
      <w:tr w:rsidR="00A12B08" w:rsidRPr="00A12B08" w14:paraId="56C7BA57" w14:textId="77777777" w:rsidTr="00A12B08">
        <w:trPr>
          <w:trHeight w:val="93"/>
        </w:trPr>
        <w:tc>
          <w:tcPr>
            <w:tcW w:w="1668" w:type="dxa"/>
            <w:shd w:val="clear" w:color="auto" w:fill="E8E9E9" w:themeFill="accent3" w:themeFillTint="33"/>
          </w:tcPr>
          <w:p w14:paraId="0E231299" w14:textId="77777777" w:rsidR="00A12B08" w:rsidRPr="00A12B08" w:rsidRDefault="00A12B08" w:rsidP="00A12B08">
            <w:pPr>
              <w:spacing w:after="0"/>
              <w:rPr>
                <w:rFonts w:cs="Arial"/>
                <w:b/>
                <w:bCs/>
                <w:sz w:val="22"/>
              </w:rPr>
            </w:pPr>
            <w:r w:rsidRPr="00A12B08">
              <w:rPr>
                <w:rFonts w:cs="Arial"/>
                <w:b/>
                <w:bCs/>
                <w:sz w:val="22"/>
              </w:rPr>
              <w:t xml:space="preserve">Assessment </w:t>
            </w:r>
          </w:p>
        </w:tc>
        <w:tc>
          <w:tcPr>
            <w:tcW w:w="6804" w:type="dxa"/>
            <w:shd w:val="clear" w:color="auto" w:fill="E8E9E9" w:themeFill="accent3" w:themeFillTint="33"/>
          </w:tcPr>
          <w:p w14:paraId="728D322C" w14:textId="77777777" w:rsidR="00A12B08" w:rsidRPr="00A12B08" w:rsidRDefault="00A12B08" w:rsidP="00A12B08">
            <w:pPr>
              <w:spacing w:after="0"/>
              <w:rPr>
                <w:rFonts w:cs="Arial"/>
                <w:b/>
                <w:bCs/>
                <w:sz w:val="22"/>
              </w:rPr>
            </w:pPr>
            <w:r w:rsidRPr="00A12B08">
              <w:rPr>
                <w:rFonts w:cs="Arial"/>
                <w:b/>
                <w:bCs/>
                <w:sz w:val="22"/>
              </w:rPr>
              <w:t xml:space="preserve">Description </w:t>
            </w:r>
          </w:p>
        </w:tc>
        <w:tc>
          <w:tcPr>
            <w:tcW w:w="939" w:type="dxa"/>
            <w:shd w:val="clear" w:color="auto" w:fill="E8E9E9" w:themeFill="accent3" w:themeFillTint="33"/>
          </w:tcPr>
          <w:p w14:paraId="2DCAC3D6" w14:textId="77777777" w:rsidR="00A12B08" w:rsidRPr="00A12B08" w:rsidRDefault="00A12B08" w:rsidP="00A12B08">
            <w:pPr>
              <w:spacing w:after="0"/>
              <w:rPr>
                <w:rFonts w:cs="Arial"/>
                <w:b/>
                <w:bCs/>
                <w:sz w:val="22"/>
              </w:rPr>
            </w:pPr>
            <w:r w:rsidRPr="00A12B08">
              <w:rPr>
                <w:rFonts w:cs="Arial"/>
                <w:b/>
                <w:bCs/>
                <w:sz w:val="22"/>
              </w:rPr>
              <w:t xml:space="preserve">Score </w:t>
            </w:r>
          </w:p>
        </w:tc>
      </w:tr>
      <w:tr w:rsidR="00A12B08" w:rsidRPr="00A12B08" w14:paraId="14B792C1" w14:textId="77777777" w:rsidTr="00A12B08">
        <w:trPr>
          <w:trHeight w:val="93"/>
        </w:trPr>
        <w:tc>
          <w:tcPr>
            <w:tcW w:w="1668" w:type="dxa"/>
            <w:vAlign w:val="center"/>
          </w:tcPr>
          <w:p w14:paraId="47446E07" w14:textId="77777777" w:rsidR="00A12B08" w:rsidRPr="00A12B08" w:rsidRDefault="00A12B08" w:rsidP="00A12B08">
            <w:pPr>
              <w:spacing w:after="0"/>
              <w:rPr>
                <w:rFonts w:cs="Arial"/>
                <w:sz w:val="22"/>
              </w:rPr>
            </w:pPr>
            <w:r w:rsidRPr="00A12B08">
              <w:rPr>
                <w:rFonts w:cs="Arial"/>
                <w:sz w:val="22"/>
              </w:rPr>
              <w:t xml:space="preserve">Unacceptable </w:t>
            </w:r>
          </w:p>
        </w:tc>
        <w:tc>
          <w:tcPr>
            <w:tcW w:w="6804" w:type="dxa"/>
          </w:tcPr>
          <w:p w14:paraId="273DD4E4" w14:textId="77777777" w:rsidR="00A12B08" w:rsidRPr="00A12B08" w:rsidRDefault="00A12B08" w:rsidP="00A12B08">
            <w:pPr>
              <w:spacing w:after="0"/>
              <w:rPr>
                <w:rFonts w:cs="Arial"/>
                <w:sz w:val="22"/>
              </w:rPr>
            </w:pPr>
            <w:r w:rsidRPr="00A12B08">
              <w:rPr>
                <w:rFonts w:cs="Arial"/>
                <w:sz w:val="22"/>
              </w:rPr>
              <w:t xml:space="preserve">Response to the question is unacceptable or no response received. </w:t>
            </w:r>
          </w:p>
        </w:tc>
        <w:tc>
          <w:tcPr>
            <w:tcW w:w="939" w:type="dxa"/>
            <w:vAlign w:val="center"/>
          </w:tcPr>
          <w:p w14:paraId="0A1CFA36" w14:textId="23E4098C" w:rsidR="00A12B08" w:rsidRPr="00A12B08" w:rsidRDefault="00A12B08" w:rsidP="00A12B08">
            <w:pPr>
              <w:spacing w:after="0"/>
              <w:jc w:val="center"/>
              <w:rPr>
                <w:rFonts w:cs="Arial"/>
                <w:sz w:val="22"/>
              </w:rPr>
            </w:pPr>
            <w:r w:rsidRPr="00A12B08">
              <w:rPr>
                <w:rFonts w:cs="Arial"/>
                <w:sz w:val="22"/>
              </w:rPr>
              <w:t>0</w:t>
            </w:r>
          </w:p>
        </w:tc>
      </w:tr>
      <w:tr w:rsidR="00A12B08" w:rsidRPr="00A12B08" w14:paraId="46BC1E5F" w14:textId="77777777" w:rsidTr="00A12B08">
        <w:trPr>
          <w:trHeight w:val="208"/>
        </w:trPr>
        <w:tc>
          <w:tcPr>
            <w:tcW w:w="1668" w:type="dxa"/>
            <w:vAlign w:val="center"/>
          </w:tcPr>
          <w:p w14:paraId="6185C53C" w14:textId="77777777" w:rsidR="00A12B08" w:rsidRPr="00A12B08" w:rsidRDefault="00A12B08" w:rsidP="00A12B08">
            <w:pPr>
              <w:spacing w:after="0"/>
              <w:rPr>
                <w:rFonts w:cs="Arial"/>
                <w:sz w:val="22"/>
              </w:rPr>
            </w:pPr>
            <w:r w:rsidRPr="00A12B08">
              <w:rPr>
                <w:rFonts w:cs="Arial"/>
                <w:sz w:val="22"/>
              </w:rPr>
              <w:t xml:space="preserve">Poor </w:t>
            </w:r>
          </w:p>
        </w:tc>
        <w:tc>
          <w:tcPr>
            <w:tcW w:w="6804" w:type="dxa"/>
          </w:tcPr>
          <w:p w14:paraId="63EC87CE" w14:textId="77777777" w:rsidR="00A12B08" w:rsidRPr="00A12B08" w:rsidRDefault="00A12B08" w:rsidP="00A12B08">
            <w:pPr>
              <w:spacing w:after="0"/>
              <w:rPr>
                <w:rFonts w:cs="Arial"/>
                <w:sz w:val="22"/>
              </w:rPr>
            </w:pPr>
            <w:r w:rsidRPr="00A12B08">
              <w:rPr>
                <w:rFonts w:cs="Arial"/>
                <w:sz w:val="22"/>
              </w:rPr>
              <w:t xml:space="preserve">Inadequate detail provided or some of the answer not directly relevant to the question. </w:t>
            </w:r>
          </w:p>
        </w:tc>
        <w:tc>
          <w:tcPr>
            <w:tcW w:w="939" w:type="dxa"/>
            <w:vAlign w:val="center"/>
          </w:tcPr>
          <w:p w14:paraId="0422D117" w14:textId="7E4EFDD2" w:rsidR="00A12B08" w:rsidRPr="00A12B08" w:rsidRDefault="00A12B08" w:rsidP="00A12B08">
            <w:pPr>
              <w:spacing w:after="0"/>
              <w:jc w:val="center"/>
              <w:rPr>
                <w:rFonts w:cs="Arial"/>
                <w:sz w:val="22"/>
              </w:rPr>
            </w:pPr>
            <w:r w:rsidRPr="00A12B08">
              <w:rPr>
                <w:rFonts w:cs="Arial"/>
                <w:sz w:val="22"/>
              </w:rPr>
              <w:t>1</w:t>
            </w:r>
          </w:p>
        </w:tc>
      </w:tr>
      <w:tr w:rsidR="00A12B08" w:rsidRPr="00A12B08" w14:paraId="4554F06B" w14:textId="77777777" w:rsidTr="00A12B08">
        <w:trPr>
          <w:trHeight w:val="208"/>
        </w:trPr>
        <w:tc>
          <w:tcPr>
            <w:tcW w:w="1668" w:type="dxa"/>
            <w:vAlign w:val="center"/>
          </w:tcPr>
          <w:p w14:paraId="39E5F323" w14:textId="77777777" w:rsidR="00A12B08" w:rsidRPr="00A12B08" w:rsidRDefault="00A12B08" w:rsidP="00A12B08">
            <w:pPr>
              <w:spacing w:after="0"/>
              <w:rPr>
                <w:rFonts w:cs="Arial"/>
                <w:sz w:val="22"/>
              </w:rPr>
            </w:pPr>
            <w:r w:rsidRPr="00A12B08">
              <w:rPr>
                <w:rFonts w:cs="Arial"/>
                <w:sz w:val="22"/>
              </w:rPr>
              <w:t xml:space="preserve">Below Expectations </w:t>
            </w:r>
          </w:p>
        </w:tc>
        <w:tc>
          <w:tcPr>
            <w:tcW w:w="6804" w:type="dxa"/>
          </w:tcPr>
          <w:p w14:paraId="45AD4A46" w14:textId="77777777" w:rsidR="00A12B08" w:rsidRPr="00A12B08" w:rsidRDefault="00A12B08" w:rsidP="00A12B08">
            <w:pPr>
              <w:spacing w:after="0"/>
              <w:rPr>
                <w:rFonts w:cs="Arial"/>
                <w:sz w:val="22"/>
              </w:rPr>
            </w:pPr>
            <w:r w:rsidRPr="00A12B08">
              <w:rPr>
                <w:rFonts w:cs="Arial"/>
                <w:sz w:val="22"/>
              </w:rPr>
              <w:t xml:space="preserve">Limited information provided, and/or a response that is inadequate or only partially addresses the question. </w:t>
            </w:r>
          </w:p>
        </w:tc>
        <w:tc>
          <w:tcPr>
            <w:tcW w:w="939" w:type="dxa"/>
            <w:vAlign w:val="center"/>
          </w:tcPr>
          <w:p w14:paraId="240740FD" w14:textId="376C69CF" w:rsidR="00A12B08" w:rsidRPr="00A12B08" w:rsidRDefault="00A12B08" w:rsidP="00A12B08">
            <w:pPr>
              <w:spacing w:after="0"/>
              <w:jc w:val="center"/>
              <w:rPr>
                <w:rFonts w:cs="Arial"/>
                <w:sz w:val="22"/>
              </w:rPr>
            </w:pPr>
            <w:r w:rsidRPr="00A12B08">
              <w:rPr>
                <w:rFonts w:cs="Arial"/>
                <w:sz w:val="22"/>
              </w:rPr>
              <w:t>2</w:t>
            </w:r>
          </w:p>
        </w:tc>
      </w:tr>
      <w:tr w:rsidR="00A12B08" w:rsidRPr="00A12B08" w14:paraId="19259166" w14:textId="77777777" w:rsidTr="00A12B08">
        <w:trPr>
          <w:trHeight w:val="93"/>
        </w:trPr>
        <w:tc>
          <w:tcPr>
            <w:tcW w:w="1668" w:type="dxa"/>
            <w:vAlign w:val="center"/>
          </w:tcPr>
          <w:p w14:paraId="66980FC9" w14:textId="77777777" w:rsidR="00A12B08" w:rsidRPr="00A12B08" w:rsidRDefault="00A12B08" w:rsidP="00A12B08">
            <w:pPr>
              <w:spacing w:after="0"/>
              <w:rPr>
                <w:rFonts w:cs="Arial"/>
                <w:sz w:val="22"/>
              </w:rPr>
            </w:pPr>
            <w:r w:rsidRPr="00A12B08">
              <w:rPr>
                <w:rFonts w:cs="Arial"/>
                <w:sz w:val="22"/>
              </w:rPr>
              <w:t xml:space="preserve">Satisfactory </w:t>
            </w:r>
          </w:p>
        </w:tc>
        <w:tc>
          <w:tcPr>
            <w:tcW w:w="6804" w:type="dxa"/>
          </w:tcPr>
          <w:p w14:paraId="72A286D4" w14:textId="77777777" w:rsidR="00A12B08" w:rsidRPr="00A12B08" w:rsidRDefault="00A12B08" w:rsidP="00A12B08">
            <w:pPr>
              <w:spacing w:after="0"/>
              <w:rPr>
                <w:rFonts w:cs="Arial"/>
                <w:sz w:val="22"/>
              </w:rPr>
            </w:pPr>
            <w:r w:rsidRPr="00A12B08">
              <w:rPr>
                <w:rFonts w:cs="Arial"/>
                <w:sz w:val="22"/>
              </w:rPr>
              <w:t xml:space="preserve">Acceptable response in terms of the level of detail, </w:t>
            </w:r>
            <w:proofErr w:type="gramStart"/>
            <w:r w:rsidRPr="00A12B08">
              <w:rPr>
                <w:rFonts w:cs="Arial"/>
                <w:sz w:val="22"/>
              </w:rPr>
              <w:t>accuracy</w:t>
            </w:r>
            <w:proofErr w:type="gramEnd"/>
            <w:r w:rsidRPr="00A12B08">
              <w:rPr>
                <w:rFonts w:cs="Arial"/>
                <w:sz w:val="22"/>
              </w:rPr>
              <w:t xml:space="preserve"> and relevance. </w:t>
            </w:r>
          </w:p>
        </w:tc>
        <w:tc>
          <w:tcPr>
            <w:tcW w:w="939" w:type="dxa"/>
            <w:vAlign w:val="center"/>
          </w:tcPr>
          <w:p w14:paraId="601B7A09" w14:textId="5524023D" w:rsidR="00A12B08" w:rsidRPr="00A12B08" w:rsidRDefault="00A12B08" w:rsidP="00A12B08">
            <w:pPr>
              <w:spacing w:after="0"/>
              <w:jc w:val="center"/>
              <w:rPr>
                <w:rFonts w:cs="Arial"/>
                <w:sz w:val="22"/>
              </w:rPr>
            </w:pPr>
            <w:r w:rsidRPr="00A12B08">
              <w:rPr>
                <w:rFonts w:cs="Arial"/>
                <w:sz w:val="22"/>
              </w:rPr>
              <w:t>3</w:t>
            </w:r>
          </w:p>
        </w:tc>
      </w:tr>
      <w:tr w:rsidR="00A12B08" w:rsidRPr="00A12B08" w14:paraId="510E3712" w14:textId="77777777" w:rsidTr="00A12B08">
        <w:trPr>
          <w:trHeight w:val="93"/>
        </w:trPr>
        <w:tc>
          <w:tcPr>
            <w:tcW w:w="1668" w:type="dxa"/>
            <w:vAlign w:val="center"/>
          </w:tcPr>
          <w:p w14:paraId="5147BFA2" w14:textId="77777777" w:rsidR="00A12B08" w:rsidRPr="00A12B08" w:rsidRDefault="00A12B08" w:rsidP="00A12B08">
            <w:pPr>
              <w:spacing w:after="0"/>
              <w:rPr>
                <w:rFonts w:cs="Arial"/>
                <w:sz w:val="22"/>
              </w:rPr>
            </w:pPr>
            <w:r w:rsidRPr="00A12B08">
              <w:rPr>
                <w:rFonts w:cs="Arial"/>
                <w:sz w:val="22"/>
              </w:rPr>
              <w:t xml:space="preserve">Good </w:t>
            </w:r>
          </w:p>
        </w:tc>
        <w:tc>
          <w:tcPr>
            <w:tcW w:w="6804" w:type="dxa"/>
          </w:tcPr>
          <w:p w14:paraId="488F91ED" w14:textId="77777777" w:rsidR="00A12B08" w:rsidRPr="00A12B08" w:rsidRDefault="00A12B08" w:rsidP="00A12B08">
            <w:pPr>
              <w:spacing w:after="0"/>
              <w:rPr>
                <w:rFonts w:cs="Arial"/>
                <w:sz w:val="22"/>
              </w:rPr>
            </w:pPr>
            <w:r w:rsidRPr="00A12B08">
              <w:rPr>
                <w:rFonts w:cs="Arial"/>
                <w:sz w:val="22"/>
              </w:rPr>
              <w:t xml:space="preserve">Comprehensive response in terms of detail and relevance to the question. </w:t>
            </w:r>
          </w:p>
        </w:tc>
        <w:tc>
          <w:tcPr>
            <w:tcW w:w="939" w:type="dxa"/>
            <w:vAlign w:val="center"/>
          </w:tcPr>
          <w:p w14:paraId="46DE1667" w14:textId="6176C868" w:rsidR="00A12B08" w:rsidRPr="00A12B08" w:rsidRDefault="00A12B08" w:rsidP="00A12B08">
            <w:pPr>
              <w:spacing w:after="0"/>
              <w:jc w:val="center"/>
              <w:rPr>
                <w:rFonts w:cs="Arial"/>
                <w:sz w:val="22"/>
              </w:rPr>
            </w:pPr>
            <w:r w:rsidRPr="00A12B08">
              <w:rPr>
                <w:rFonts w:cs="Arial"/>
                <w:sz w:val="22"/>
              </w:rPr>
              <w:t>4</w:t>
            </w:r>
          </w:p>
        </w:tc>
      </w:tr>
      <w:tr w:rsidR="00A12B08" w:rsidRPr="00A12B08" w14:paraId="2D3251E1" w14:textId="77777777" w:rsidTr="00A12B08">
        <w:trPr>
          <w:trHeight w:val="207"/>
        </w:trPr>
        <w:tc>
          <w:tcPr>
            <w:tcW w:w="1668" w:type="dxa"/>
            <w:vAlign w:val="center"/>
          </w:tcPr>
          <w:p w14:paraId="29639C96" w14:textId="77777777" w:rsidR="00A12B08" w:rsidRPr="00A12B08" w:rsidRDefault="00A12B08" w:rsidP="00A12B08">
            <w:pPr>
              <w:spacing w:after="0"/>
              <w:rPr>
                <w:rFonts w:cs="Arial"/>
                <w:sz w:val="22"/>
              </w:rPr>
            </w:pPr>
            <w:r w:rsidRPr="00A12B08">
              <w:rPr>
                <w:rFonts w:cs="Arial"/>
                <w:sz w:val="22"/>
              </w:rPr>
              <w:t xml:space="preserve">Excellent </w:t>
            </w:r>
          </w:p>
        </w:tc>
        <w:tc>
          <w:tcPr>
            <w:tcW w:w="6804" w:type="dxa"/>
          </w:tcPr>
          <w:p w14:paraId="6D7AE14F" w14:textId="77777777" w:rsidR="00A12B08" w:rsidRPr="00A12B08" w:rsidRDefault="00A12B08" w:rsidP="00A12B08">
            <w:pPr>
              <w:spacing w:after="0"/>
              <w:rPr>
                <w:rFonts w:cs="Arial"/>
                <w:sz w:val="22"/>
              </w:rPr>
            </w:pPr>
            <w:r w:rsidRPr="00A12B08">
              <w:rPr>
                <w:rFonts w:cs="Arial"/>
                <w:sz w:val="22"/>
              </w:rPr>
              <w:t xml:space="preserve">As Good, but to a significantly better degree and a response, which goes above and beyond to answer the question with precision and relevance </w:t>
            </w:r>
          </w:p>
        </w:tc>
        <w:tc>
          <w:tcPr>
            <w:tcW w:w="939" w:type="dxa"/>
            <w:vAlign w:val="center"/>
          </w:tcPr>
          <w:p w14:paraId="1E228418" w14:textId="24F32D5A" w:rsidR="00A12B08" w:rsidRPr="00A12B08" w:rsidRDefault="00A12B08" w:rsidP="00A12B08">
            <w:pPr>
              <w:spacing w:after="0"/>
              <w:jc w:val="center"/>
              <w:rPr>
                <w:rFonts w:cs="Arial"/>
                <w:sz w:val="22"/>
              </w:rPr>
            </w:pPr>
            <w:r w:rsidRPr="00A12B08">
              <w:rPr>
                <w:rFonts w:cs="Arial"/>
                <w:sz w:val="22"/>
              </w:rPr>
              <w:t>5</w:t>
            </w:r>
          </w:p>
        </w:tc>
      </w:tr>
    </w:tbl>
    <w:p w14:paraId="4B84E900" w14:textId="77777777" w:rsidR="00A12B08" w:rsidRPr="00A12B08" w:rsidRDefault="00A12B08" w:rsidP="00A12B08">
      <w:pPr>
        <w:rPr>
          <w:rFonts w:cs="Arial"/>
        </w:rPr>
      </w:pPr>
    </w:p>
    <w:bookmarkEnd w:id="4"/>
    <w:p w14:paraId="26FDDD78" w14:textId="77777777" w:rsidR="00CA6CFF" w:rsidRDefault="00CA6CFF">
      <w:pPr>
        <w:spacing w:line="259" w:lineRule="auto"/>
        <w:rPr>
          <w:b/>
          <w:bCs/>
          <w:color w:val="2C5060" w:themeColor="accent1"/>
          <w:sz w:val="52"/>
          <w:szCs w:val="40"/>
        </w:rPr>
      </w:pPr>
      <w:r>
        <w:br w:type="page"/>
      </w:r>
    </w:p>
    <w:p w14:paraId="21118020" w14:textId="478194B3" w:rsidR="00CA6CFF" w:rsidRDefault="006D2428" w:rsidP="00CA6CFF">
      <w:pPr>
        <w:pStyle w:val="Heading2"/>
      </w:pPr>
      <w:r>
        <w:lastRenderedPageBreak/>
        <w:t xml:space="preserve">Project Proposal </w:t>
      </w:r>
      <w:r w:rsidR="00CA6CFF">
        <w:t>Form</w:t>
      </w:r>
    </w:p>
    <w:p w14:paraId="51CCAEFA" w14:textId="7153FF93" w:rsidR="00CA6CFF" w:rsidRDefault="00CA6CFF" w:rsidP="00B21B4E">
      <w:pPr>
        <w:pStyle w:val="Heading3"/>
      </w:pPr>
      <w:r>
        <w:t>Applicant details</w:t>
      </w:r>
    </w:p>
    <w:p w14:paraId="6B6E5B9B" w14:textId="77777777" w:rsidR="00CA6CFF" w:rsidRDefault="00CA6CFF" w:rsidP="00813827">
      <w:pPr>
        <w:pStyle w:val="Heading4"/>
      </w:pPr>
      <w:r>
        <w:t xml:space="preserve">Name of lead contact, </w:t>
      </w:r>
      <w:proofErr w:type="gramStart"/>
      <w:r>
        <w:t>role</w:t>
      </w:r>
      <w:proofErr w:type="gramEnd"/>
      <w:r>
        <w:t xml:space="preserve"> and email address</w:t>
      </w:r>
    </w:p>
    <w:tbl>
      <w:tblPr>
        <w:tblStyle w:val="TableGrid"/>
        <w:tblW w:w="0" w:type="auto"/>
        <w:tblLook w:val="04A0" w:firstRow="1" w:lastRow="0" w:firstColumn="1" w:lastColumn="0" w:noHBand="0" w:noVBand="1"/>
      </w:tblPr>
      <w:tblGrid>
        <w:gridCol w:w="9016"/>
      </w:tblGrid>
      <w:tr w:rsidR="00CA6CFF" w14:paraId="33FDA572" w14:textId="77777777" w:rsidTr="00CA6CFF">
        <w:tc>
          <w:tcPr>
            <w:tcW w:w="9016" w:type="dxa"/>
          </w:tcPr>
          <w:p w14:paraId="0C0842F7" w14:textId="77777777" w:rsidR="00CA6CFF" w:rsidRDefault="00CA6CFF" w:rsidP="00CA6CFF"/>
        </w:tc>
      </w:tr>
    </w:tbl>
    <w:p w14:paraId="71286396" w14:textId="77777777" w:rsidR="00CA6CFF" w:rsidRPr="0089522D" w:rsidRDefault="00CA6CFF" w:rsidP="00813827">
      <w:pPr>
        <w:pStyle w:val="Heading4"/>
      </w:pPr>
      <w:r w:rsidRPr="0089522D">
        <w:t>Full name of lead organisation</w:t>
      </w:r>
    </w:p>
    <w:tbl>
      <w:tblPr>
        <w:tblStyle w:val="TableGrid"/>
        <w:tblW w:w="0" w:type="auto"/>
        <w:tblLook w:val="04A0" w:firstRow="1" w:lastRow="0" w:firstColumn="1" w:lastColumn="0" w:noHBand="0" w:noVBand="1"/>
      </w:tblPr>
      <w:tblGrid>
        <w:gridCol w:w="9016"/>
      </w:tblGrid>
      <w:tr w:rsidR="00CA6CFF" w14:paraId="243332DE" w14:textId="77777777" w:rsidTr="00CA6CFF">
        <w:tc>
          <w:tcPr>
            <w:tcW w:w="9016" w:type="dxa"/>
          </w:tcPr>
          <w:p w14:paraId="3DE8B9F8" w14:textId="77777777" w:rsidR="00CA6CFF" w:rsidRDefault="00CA6CFF" w:rsidP="00CA6CFF"/>
        </w:tc>
      </w:tr>
    </w:tbl>
    <w:p w14:paraId="3618DC9A" w14:textId="5AD50684" w:rsidR="00CA6CFF" w:rsidRDefault="00CA6CFF" w:rsidP="00813827">
      <w:pPr>
        <w:pStyle w:val="Heading4"/>
      </w:pPr>
      <w:r w:rsidRPr="0089522D">
        <w:t>Provide a brief description of what the lead organisation does</w:t>
      </w:r>
    </w:p>
    <w:p w14:paraId="3967D5B6" w14:textId="2037C5A5" w:rsidR="00A12B08" w:rsidRPr="00A12B08" w:rsidRDefault="001B0F74" w:rsidP="00A12B08">
      <w:r>
        <w:t>P</w:t>
      </w:r>
      <w:r w:rsidR="00A12B08">
        <w:t>lease include a website or social media channel</w:t>
      </w:r>
      <w:r>
        <w:t xml:space="preserve"> where available</w:t>
      </w:r>
    </w:p>
    <w:tbl>
      <w:tblPr>
        <w:tblStyle w:val="TableGrid"/>
        <w:tblW w:w="0" w:type="auto"/>
        <w:tblLook w:val="04A0" w:firstRow="1" w:lastRow="0" w:firstColumn="1" w:lastColumn="0" w:noHBand="0" w:noVBand="1"/>
      </w:tblPr>
      <w:tblGrid>
        <w:gridCol w:w="9016"/>
      </w:tblGrid>
      <w:tr w:rsidR="00CA6CFF" w14:paraId="1F278807" w14:textId="77777777" w:rsidTr="00CA6CFF">
        <w:tc>
          <w:tcPr>
            <w:tcW w:w="9016" w:type="dxa"/>
          </w:tcPr>
          <w:p w14:paraId="41882606" w14:textId="77777777" w:rsidR="00CA6CFF" w:rsidRDefault="00CA6CFF" w:rsidP="00CA6CFF"/>
        </w:tc>
      </w:tr>
    </w:tbl>
    <w:p w14:paraId="38E22C5F" w14:textId="067D5CBA" w:rsidR="00A12B08" w:rsidRDefault="00A12B08" w:rsidP="00813827">
      <w:pPr>
        <w:pStyle w:val="Heading4"/>
      </w:pPr>
      <w:r>
        <w:t>Details of lead organisation</w:t>
      </w:r>
    </w:p>
    <w:tbl>
      <w:tblPr>
        <w:tblStyle w:val="TableGrid"/>
        <w:tblW w:w="9252" w:type="dxa"/>
        <w:tblLook w:val="04A0" w:firstRow="1" w:lastRow="0" w:firstColumn="1" w:lastColumn="0" w:noHBand="0" w:noVBand="1"/>
      </w:tblPr>
      <w:tblGrid>
        <w:gridCol w:w="6091"/>
        <w:gridCol w:w="3161"/>
      </w:tblGrid>
      <w:tr w:rsidR="00A12B08" w:rsidRPr="00860C77" w14:paraId="3578F0A6" w14:textId="77777777" w:rsidTr="001B0F74">
        <w:tc>
          <w:tcPr>
            <w:tcW w:w="6091" w:type="dxa"/>
            <w:shd w:val="clear" w:color="auto" w:fill="F2F2F2" w:themeFill="background1" w:themeFillShade="F2"/>
          </w:tcPr>
          <w:p w14:paraId="27F47458" w14:textId="6D2EC539" w:rsidR="00A12B08" w:rsidRPr="00860C77" w:rsidRDefault="00A12B08" w:rsidP="00A3758B">
            <w:pPr>
              <w:rPr>
                <w:rFonts w:cs="Arial"/>
                <w:b/>
                <w:bCs/>
              </w:rPr>
            </w:pPr>
            <w:r>
              <w:rPr>
                <w:rFonts w:cs="Arial"/>
                <w:b/>
                <w:bCs/>
              </w:rPr>
              <w:t>Do you have the following policies in place</w:t>
            </w:r>
          </w:p>
        </w:tc>
        <w:tc>
          <w:tcPr>
            <w:tcW w:w="3161" w:type="dxa"/>
            <w:shd w:val="clear" w:color="auto" w:fill="F2F2F2" w:themeFill="background1" w:themeFillShade="F2"/>
          </w:tcPr>
          <w:p w14:paraId="68202D5B" w14:textId="2426B4D3" w:rsidR="00A12B08" w:rsidRPr="00A12B08" w:rsidRDefault="00E046DE" w:rsidP="00A3758B">
            <w:pPr>
              <w:rPr>
                <w:rFonts w:cs="Arial"/>
                <w:b/>
                <w:bCs/>
              </w:rPr>
            </w:pPr>
            <w:r>
              <w:rPr>
                <w:rFonts w:cs="Arial"/>
                <w:b/>
                <w:bCs/>
              </w:rPr>
              <w:t>Yes or No</w:t>
            </w:r>
          </w:p>
        </w:tc>
      </w:tr>
      <w:tr w:rsidR="00A12B08" w14:paraId="76A2F1A0" w14:textId="77777777" w:rsidTr="001B0F74">
        <w:tc>
          <w:tcPr>
            <w:tcW w:w="6091" w:type="dxa"/>
          </w:tcPr>
          <w:p w14:paraId="7BB4DC0E" w14:textId="39090163" w:rsidR="00A12B08" w:rsidRPr="00860C77" w:rsidRDefault="00A12B08" w:rsidP="00A3758B">
            <w:pPr>
              <w:rPr>
                <w:rFonts w:cs="Arial"/>
              </w:rPr>
            </w:pPr>
            <w:r>
              <w:rPr>
                <w:rFonts w:cs="Arial"/>
              </w:rPr>
              <w:t>Health and safety</w:t>
            </w:r>
          </w:p>
        </w:tc>
        <w:tc>
          <w:tcPr>
            <w:tcW w:w="3161" w:type="dxa"/>
          </w:tcPr>
          <w:p w14:paraId="646AF76D" w14:textId="77777777" w:rsidR="00A12B08" w:rsidRDefault="00A12B08" w:rsidP="00A3758B">
            <w:pPr>
              <w:rPr>
                <w:rFonts w:cs="Arial"/>
                <w:i/>
                <w:iCs/>
              </w:rPr>
            </w:pPr>
          </w:p>
        </w:tc>
      </w:tr>
      <w:tr w:rsidR="00A12B08" w14:paraId="257722FF" w14:textId="77777777" w:rsidTr="001B0F74">
        <w:tc>
          <w:tcPr>
            <w:tcW w:w="6091" w:type="dxa"/>
          </w:tcPr>
          <w:p w14:paraId="641C8FF1" w14:textId="2AAC49DF" w:rsidR="00A12B08" w:rsidRPr="00860C77" w:rsidRDefault="00A12B08" w:rsidP="00A3758B">
            <w:pPr>
              <w:rPr>
                <w:rFonts w:cs="Arial"/>
              </w:rPr>
            </w:pPr>
            <w:r>
              <w:rPr>
                <w:rFonts w:cs="Arial"/>
              </w:rPr>
              <w:t>Equal Opportunities Statement</w:t>
            </w:r>
          </w:p>
        </w:tc>
        <w:tc>
          <w:tcPr>
            <w:tcW w:w="3161" w:type="dxa"/>
          </w:tcPr>
          <w:p w14:paraId="36CB0477" w14:textId="77777777" w:rsidR="00A12B08" w:rsidRDefault="00A12B08" w:rsidP="00A3758B">
            <w:pPr>
              <w:rPr>
                <w:rFonts w:cs="Arial"/>
                <w:i/>
                <w:iCs/>
              </w:rPr>
            </w:pPr>
          </w:p>
        </w:tc>
      </w:tr>
      <w:tr w:rsidR="00A12B08" w14:paraId="6E22F6ED" w14:textId="77777777" w:rsidTr="001B0F74">
        <w:tc>
          <w:tcPr>
            <w:tcW w:w="6091" w:type="dxa"/>
          </w:tcPr>
          <w:p w14:paraId="774F6634" w14:textId="39A7ECEB" w:rsidR="00A12B08" w:rsidRDefault="00A12B08" w:rsidP="00A3758B">
            <w:pPr>
              <w:rPr>
                <w:rFonts w:cs="Arial"/>
              </w:rPr>
            </w:pPr>
            <w:r>
              <w:rPr>
                <w:rFonts w:cs="Arial"/>
              </w:rPr>
              <w:t>Data Protection</w:t>
            </w:r>
          </w:p>
        </w:tc>
        <w:tc>
          <w:tcPr>
            <w:tcW w:w="3161" w:type="dxa"/>
          </w:tcPr>
          <w:p w14:paraId="3C10DE0A" w14:textId="77777777" w:rsidR="00A12B08" w:rsidRDefault="00A12B08" w:rsidP="00A3758B">
            <w:pPr>
              <w:rPr>
                <w:rFonts w:cs="Arial"/>
                <w:i/>
                <w:iCs/>
              </w:rPr>
            </w:pPr>
          </w:p>
        </w:tc>
      </w:tr>
      <w:tr w:rsidR="00A12B08" w14:paraId="71C82FCE" w14:textId="77777777" w:rsidTr="001B0F74">
        <w:tc>
          <w:tcPr>
            <w:tcW w:w="6091" w:type="dxa"/>
          </w:tcPr>
          <w:p w14:paraId="4C219E32" w14:textId="06C71E1F" w:rsidR="00A12B08" w:rsidRDefault="00A12B08" w:rsidP="00A3758B">
            <w:pPr>
              <w:rPr>
                <w:rFonts w:cs="Arial"/>
              </w:rPr>
            </w:pPr>
            <w:r>
              <w:rPr>
                <w:rFonts w:cs="Arial"/>
              </w:rPr>
              <w:t>Safeguarding policy including DBS requirements if relevant (previously called CRB checks)</w:t>
            </w:r>
          </w:p>
        </w:tc>
        <w:tc>
          <w:tcPr>
            <w:tcW w:w="3161" w:type="dxa"/>
          </w:tcPr>
          <w:p w14:paraId="40BEC63F" w14:textId="77777777" w:rsidR="00A12B08" w:rsidRDefault="00A12B08" w:rsidP="00A3758B">
            <w:pPr>
              <w:rPr>
                <w:rFonts w:cs="Arial"/>
                <w:i/>
                <w:iCs/>
              </w:rPr>
            </w:pPr>
          </w:p>
        </w:tc>
      </w:tr>
      <w:tr w:rsidR="00A12B08" w14:paraId="1EEB85C9" w14:textId="77777777" w:rsidTr="001B0F74">
        <w:tc>
          <w:tcPr>
            <w:tcW w:w="6091" w:type="dxa"/>
          </w:tcPr>
          <w:p w14:paraId="20A6DCED" w14:textId="649F3AD9" w:rsidR="00A12B08" w:rsidRDefault="00A12B08" w:rsidP="00A3758B">
            <w:pPr>
              <w:rPr>
                <w:rFonts w:cs="Arial"/>
              </w:rPr>
            </w:pPr>
            <w:r>
              <w:rPr>
                <w:rFonts w:cs="Arial"/>
              </w:rPr>
              <w:t>Public liability insurance</w:t>
            </w:r>
          </w:p>
        </w:tc>
        <w:tc>
          <w:tcPr>
            <w:tcW w:w="3161" w:type="dxa"/>
          </w:tcPr>
          <w:p w14:paraId="3C763C13" w14:textId="77777777" w:rsidR="00A12B08" w:rsidRDefault="00A12B08" w:rsidP="00A3758B">
            <w:pPr>
              <w:rPr>
                <w:rFonts w:cs="Arial"/>
                <w:i/>
                <w:iCs/>
              </w:rPr>
            </w:pPr>
          </w:p>
        </w:tc>
      </w:tr>
    </w:tbl>
    <w:p w14:paraId="66C76E07" w14:textId="1FF9453E" w:rsidR="00CA6CFF" w:rsidRDefault="00CA6CFF" w:rsidP="00813827">
      <w:pPr>
        <w:pStyle w:val="Heading4"/>
      </w:pPr>
      <w:r w:rsidRPr="0089522D">
        <w:t>Details of any partner organisations</w:t>
      </w:r>
    </w:p>
    <w:tbl>
      <w:tblPr>
        <w:tblStyle w:val="TableGrid"/>
        <w:tblW w:w="0" w:type="auto"/>
        <w:tblLook w:val="04A0" w:firstRow="1" w:lastRow="0" w:firstColumn="1" w:lastColumn="0" w:noHBand="0" w:noVBand="1"/>
      </w:tblPr>
      <w:tblGrid>
        <w:gridCol w:w="9016"/>
      </w:tblGrid>
      <w:tr w:rsidR="00CA6CFF" w14:paraId="5AAF5F82" w14:textId="77777777" w:rsidTr="00CA6CFF">
        <w:tc>
          <w:tcPr>
            <w:tcW w:w="9016" w:type="dxa"/>
          </w:tcPr>
          <w:p w14:paraId="00F1E373" w14:textId="77777777" w:rsidR="00CA6CFF" w:rsidRDefault="00CA6CFF" w:rsidP="00CA6CFF"/>
        </w:tc>
      </w:tr>
    </w:tbl>
    <w:p w14:paraId="50F497E0" w14:textId="1CC7B8BB" w:rsidR="00CA6CFF" w:rsidRDefault="00CA6CFF" w:rsidP="00813827">
      <w:pPr>
        <w:pStyle w:val="Heading4"/>
      </w:pPr>
      <w:r w:rsidRPr="0089522D">
        <w:t xml:space="preserve">Provide a name and email address of </w:t>
      </w:r>
      <w:r w:rsidR="00E046DE">
        <w:t>a</w:t>
      </w:r>
      <w:r w:rsidRPr="0089522D">
        <w:t xml:space="preserve"> contact during project review and development phase. </w:t>
      </w:r>
    </w:p>
    <w:p w14:paraId="267ABCD2" w14:textId="77777777" w:rsidR="00CA6CFF" w:rsidRPr="00CA6CFF" w:rsidRDefault="00CA6CFF" w:rsidP="00CA6CFF">
      <w:pPr>
        <w:rPr>
          <w:i/>
          <w:iCs/>
        </w:rPr>
      </w:pPr>
      <w:r w:rsidRPr="00CA6CFF">
        <w:rPr>
          <w:i/>
          <w:iCs/>
        </w:rPr>
        <w:t>This contact should be able to make decisions regarding the project and be available between 13 August – 10 September (include details of any dates during this period when this contact will not be available, for example planned annual leave).</w:t>
      </w:r>
    </w:p>
    <w:tbl>
      <w:tblPr>
        <w:tblStyle w:val="TableGrid"/>
        <w:tblW w:w="0" w:type="auto"/>
        <w:tblLook w:val="04A0" w:firstRow="1" w:lastRow="0" w:firstColumn="1" w:lastColumn="0" w:noHBand="0" w:noVBand="1"/>
      </w:tblPr>
      <w:tblGrid>
        <w:gridCol w:w="9016"/>
      </w:tblGrid>
      <w:tr w:rsidR="00CA6CFF" w14:paraId="5BFCF39D" w14:textId="77777777" w:rsidTr="00CA6CFF">
        <w:tc>
          <w:tcPr>
            <w:tcW w:w="9016" w:type="dxa"/>
          </w:tcPr>
          <w:p w14:paraId="219E9669" w14:textId="77777777" w:rsidR="00CA6CFF" w:rsidRDefault="00CA6CFF" w:rsidP="00CA6CFF"/>
        </w:tc>
      </w:tr>
    </w:tbl>
    <w:p w14:paraId="5F79E30E" w14:textId="77777777" w:rsidR="00CA6CFF" w:rsidRDefault="00CA6CFF" w:rsidP="00CA6CFF">
      <w:pPr>
        <w:rPr>
          <w:color w:val="2C5060" w:themeColor="accent1"/>
          <w:sz w:val="52"/>
          <w:szCs w:val="40"/>
        </w:rPr>
      </w:pPr>
      <w:r>
        <w:br w:type="page"/>
      </w:r>
    </w:p>
    <w:p w14:paraId="5D263C50" w14:textId="2D110BEC" w:rsidR="008D27D8" w:rsidRDefault="00787DD8" w:rsidP="00B21B4E">
      <w:pPr>
        <w:pStyle w:val="Heading3"/>
      </w:pPr>
      <w:r>
        <w:lastRenderedPageBreak/>
        <w:t>About the project</w:t>
      </w:r>
    </w:p>
    <w:p w14:paraId="6D845D49" w14:textId="77777777" w:rsidR="00787DD8" w:rsidRPr="00787DD8" w:rsidRDefault="00787DD8" w:rsidP="00813827">
      <w:pPr>
        <w:pStyle w:val="Heading4"/>
      </w:pPr>
      <w:r>
        <w:t>Project name</w:t>
      </w:r>
    </w:p>
    <w:tbl>
      <w:tblPr>
        <w:tblStyle w:val="TableGrid"/>
        <w:tblW w:w="0" w:type="auto"/>
        <w:tblLook w:val="04A0" w:firstRow="1" w:lastRow="0" w:firstColumn="1" w:lastColumn="0" w:noHBand="0" w:noVBand="1"/>
      </w:tblPr>
      <w:tblGrid>
        <w:gridCol w:w="9016"/>
      </w:tblGrid>
      <w:tr w:rsidR="00787DD8" w14:paraId="6C36EFFC" w14:textId="77777777" w:rsidTr="00787DD8">
        <w:tc>
          <w:tcPr>
            <w:tcW w:w="9016" w:type="dxa"/>
          </w:tcPr>
          <w:p w14:paraId="1630E110" w14:textId="77777777" w:rsidR="00787DD8" w:rsidRDefault="00787DD8" w:rsidP="00787DD8"/>
        </w:tc>
      </w:tr>
    </w:tbl>
    <w:p w14:paraId="624C16A5" w14:textId="77777777" w:rsidR="00452BDA" w:rsidRPr="00787DD8" w:rsidRDefault="00787DD8" w:rsidP="00813827">
      <w:pPr>
        <w:pStyle w:val="Heading4"/>
      </w:pPr>
      <w:r>
        <w:t>Please summarise your project and what you hope to achieve</w:t>
      </w:r>
    </w:p>
    <w:tbl>
      <w:tblPr>
        <w:tblStyle w:val="TableGrid"/>
        <w:tblW w:w="0" w:type="auto"/>
        <w:tblLook w:val="04A0" w:firstRow="1" w:lastRow="0" w:firstColumn="1" w:lastColumn="0" w:noHBand="0" w:noVBand="1"/>
      </w:tblPr>
      <w:tblGrid>
        <w:gridCol w:w="9016"/>
      </w:tblGrid>
      <w:tr w:rsidR="00452BDA" w14:paraId="5E1ACEFB" w14:textId="77777777" w:rsidTr="00452BDA">
        <w:tc>
          <w:tcPr>
            <w:tcW w:w="9016" w:type="dxa"/>
          </w:tcPr>
          <w:p w14:paraId="4F67D9C9" w14:textId="1EBE6F37" w:rsidR="00452BDA" w:rsidRDefault="00F7676A" w:rsidP="00452BDA">
            <w:r>
              <w:rPr>
                <w:i/>
                <w:iCs/>
              </w:rPr>
              <w:t>50</w:t>
            </w:r>
            <w:r w:rsidRPr="00F7676A">
              <w:rPr>
                <w:i/>
                <w:iCs/>
              </w:rPr>
              <w:t xml:space="preserve"> words</w:t>
            </w:r>
          </w:p>
        </w:tc>
      </w:tr>
    </w:tbl>
    <w:p w14:paraId="482CB854" w14:textId="77777777" w:rsidR="00452BDA" w:rsidRDefault="00452BDA" w:rsidP="00813827">
      <w:pPr>
        <w:pStyle w:val="Heading4"/>
      </w:pPr>
      <w:r w:rsidRPr="0089522D">
        <w:t xml:space="preserve">Please identify which localities your project will have a footprint in as a proportion of overall delivery </w:t>
      </w:r>
    </w:p>
    <w:p w14:paraId="3787A062" w14:textId="77777777" w:rsidR="00452BDA" w:rsidRPr="00452BDA" w:rsidRDefault="00452BDA" w:rsidP="00452BDA">
      <w:pPr>
        <w:rPr>
          <w:i/>
          <w:iCs/>
        </w:rPr>
      </w:pPr>
      <w:r w:rsidRPr="00452BDA">
        <w:rPr>
          <w:i/>
          <w:iCs/>
        </w:rPr>
        <w:t>(For example, Tameside 50%, Stockport 50%)</w:t>
      </w:r>
    </w:p>
    <w:tbl>
      <w:tblPr>
        <w:tblStyle w:val="TableGrid"/>
        <w:tblW w:w="0" w:type="auto"/>
        <w:tblLook w:val="04A0" w:firstRow="1" w:lastRow="0" w:firstColumn="1" w:lastColumn="0" w:noHBand="0" w:noVBand="1"/>
      </w:tblPr>
      <w:tblGrid>
        <w:gridCol w:w="4673"/>
        <w:gridCol w:w="4343"/>
      </w:tblGrid>
      <w:tr w:rsidR="00452BDA" w14:paraId="29534343" w14:textId="77777777" w:rsidTr="00860C77">
        <w:tc>
          <w:tcPr>
            <w:tcW w:w="4673" w:type="dxa"/>
            <w:shd w:val="clear" w:color="auto" w:fill="F2F2F2" w:themeFill="background1" w:themeFillShade="F2"/>
          </w:tcPr>
          <w:p w14:paraId="73B2D987" w14:textId="2010DF28" w:rsidR="00452BDA" w:rsidRPr="00452BDA" w:rsidRDefault="00452BDA" w:rsidP="00452BDA">
            <w:pPr>
              <w:rPr>
                <w:b/>
                <w:bCs/>
              </w:rPr>
            </w:pPr>
            <w:r w:rsidRPr="00452BDA">
              <w:rPr>
                <w:b/>
                <w:bCs/>
              </w:rPr>
              <w:t>Borough</w:t>
            </w:r>
          </w:p>
        </w:tc>
        <w:tc>
          <w:tcPr>
            <w:tcW w:w="4343" w:type="dxa"/>
            <w:shd w:val="clear" w:color="auto" w:fill="F2F2F2" w:themeFill="background1" w:themeFillShade="F2"/>
          </w:tcPr>
          <w:p w14:paraId="2F4FF413" w14:textId="38C90798" w:rsidR="00452BDA" w:rsidRPr="00452BDA" w:rsidRDefault="00452BDA" w:rsidP="00452BDA">
            <w:pPr>
              <w:rPr>
                <w:b/>
                <w:bCs/>
              </w:rPr>
            </w:pPr>
            <w:r>
              <w:rPr>
                <w:b/>
                <w:bCs/>
              </w:rPr>
              <w:t>Percentage</w:t>
            </w:r>
          </w:p>
        </w:tc>
      </w:tr>
      <w:tr w:rsidR="00452BDA" w14:paraId="38ACF195" w14:textId="77777777" w:rsidTr="00860C77">
        <w:tc>
          <w:tcPr>
            <w:tcW w:w="4673" w:type="dxa"/>
          </w:tcPr>
          <w:p w14:paraId="222B4027" w14:textId="54134AD8" w:rsidR="00452BDA" w:rsidRPr="00452BDA" w:rsidRDefault="00452BDA" w:rsidP="00452BDA">
            <w:r w:rsidRPr="00452BDA">
              <w:t>Bolton</w:t>
            </w:r>
          </w:p>
        </w:tc>
        <w:tc>
          <w:tcPr>
            <w:tcW w:w="4343" w:type="dxa"/>
          </w:tcPr>
          <w:p w14:paraId="7048ECAF" w14:textId="77777777" w:rsidR="00452BDA" w:rsidRPr="00452BDA" w:rsidRDefault="00452BDA" w:rsidP="00452BDA"/>
        </w:tc>
      </w:tr>
      <w:tr w:rsidR="00452BDA" w14:paraId="2E2B5F06" w14:textId="77777777" w:rsidTr="00860C77">
        <w:tc>
          <w:tcPr>
            <w:tcW w:w="4673" w:type="dxa"/>
          </w:tcPr>
          <w:p w14:paraId="5DBCAC48" w14:textId="11493734" w:rsidR="00452BDA" w:rsidRPr="00452BDA" w:rsidRDefault="00452BDA" w:rsidP="00452BDA">
            <w:r>
              <w:t>Bury</w:t>
            </w:r>
          </w:p>
        </w:tc>
        <w:tc>
          <w:tcPr>
            <w:tcW w:w="4343" w:type="dxa"/>
          </w:tcPr>
          <w:p w14:paraId="2A2A271D" w14:textId="77777777" w:rsidR="00452BDA" w:rsidRPr="00452BDA" w:rsidRDefault="00452BDA" w:rsidP="00452BDA"/>
        </w:tc>
      </w:tr>
      <w:tr w:rsidR="00452BDA" w14:paraId="5CA7F2EF" w14:textId="77777777" w:rsidTr="00860C77">
        <w:tc>
          <w:tcPr>
            <w:tcW w:w="4673" w:type="dxa"/>
          </w:tcPr>
          <w:p w14:paraId="50E93AB3" w14:textId="4B226044" w:rsidR="00452BDA" w:rsidRPr="00452BDA" w:rsidRDefault="00452BDA" w:rsidP="00452BDA">
            <w:r>
              <w:t>Manchester</w:t>
            </w:r>
          </w:p>
        </w:tc>
        <w:tc>
          <w:tcPr>
            <w:tcW w:w="4343" w:type="dxa"/>
          </w:tcPr>
          <w:p w14:paraId="1E7DD6D9" w14:textId="77777777" w:rsidR="00452BDA" w:rsidRPr="00452BDA" w:rsidRDefault="00452BDA" w:rsidP="00452BDA"/>
        </w:tc>
      </w:tr>
      <w:tr w:rsidR="00452BDA" w14:paraId="0095AA06" w14:textId="77777777" w:rsidTr="00860C77">
        <w:tc>
          <w:tcPr>
            <w:tcW w:w="4673" w:type="dxa"/>
          </w:tcPr>
          <w:p w14:paraId="321FAC31" w14:textId="46F8BDCC" w:rsidR="00452BDA" w:rsidRPr="00452BDA" w:rsidRDefault="00452BDA" w:rsidP="00452BDA">
            <w:r>
              <w:t>Oldham</w:t>
            </w:r>
          </w:p>
        </w:tc>
        <w:tc>
          <w:tcPr>
            <w:tcW w:w="4343" w:type="dxa"/>
          </w:tcPr>
          <w:p w14:paraId="041DA6D3" w14:textId="77777777" w:rsidR="00452BDA" w:rsidRPr="00452BDA" w:rsidRDefault="00452BDA" w:rsidP="00452BDA"/>
        </w:tc>
      </w:tr>
      <w:tr w:rsidR="00452BDA" w14:paraId="78BF8A82" w14:textId="77777777" w:rsidTr="00860C77">
        <w:tc>
          <w:tcPr>
            <w:tcW w:w="4673" w:type="dxa"/>
          </w:tcPr>
          <w:p w14:paraId="08A85298" w14:textId="70A56182" w:rsidR="00452BDA" w:rsidRPr="00452BDA" w:rsidRDefault="00452BDA" w:rsidP="00452BDA">
            <w:r>
              <w:t>Rochdale</w:t>
            </w:r>
          </w:p>
        </w:tc>
        <w:tc>
          <w:tcPr>
            <w:tcW w:w="4343" w:type="dxa"/>
          </w:tcPr>
          <w:p w14:paraId="3C753D5A" w14:textId="77777777" w:rsidR="00452BDA" w:rsidRPr="00452BDA" w:rsidRDefault="00452BDA" w:rsidP="00452BDA"/>
        </w:tc>
      </w:tr>
      <w:tr w:rsidR="00452BDA" w14:paraId="438731C7" w14:textId="77777777" w:rsidTr="00860C77">
        <w:tc>
          <w:tcPr>
            <w:tcW w:w="4673" w:type="dxa"/>
          </w:tcPr>
          <w:p w14:paraId="67319975" w14:textId="64E7870B" w:rsidR="00452BDA" w:rsidRPr="00452BDA" w:rsidRDefault="00452BDA" w:rsidP="00452BDA">
            <w:r>
              <w:t>Salford</w:t>
            </w:r>
          </w:p>
        </w:tc>
        <w:tc>
          <w:tcPr>
            <w:tcW w:w="4343" w:type="dxa"/>
          </w:tcPr>
          <w:p w14:paraId="74D8FDA2" w14:textId="77777777" w:rsidR="00452BDA" w:rsidRPr="00452BDA" w:rsidRDefault="00452BDA" w:rsidP="00452BDA"/>
        </w:tc>
      </w:tr>
      <w:tr w:rsidR="00452BDA" w14:paraId="314E2452" w14:textId="77777777" w:rsidTr="00860C77">
        <w:tc>
          <w:tcPr>
            <w:tcW w:w="4673" w:type="dxa"/>
          </w:tcPr>
          <w:p w14:paraId="348D77EF" w14:textId="5E97E49D" w:rsidR="00452BDA" w:rsidRPr="00452BDA" w:rsidRDefault="00452BDA" w:rsidP="00452BDA">
            <w:r>
              <w:t>Stockport</w:t>
            </w:r>
          </w:p>
        </w:tc>
        <w:tc>
          <w:tcPr>
            <w:tcW w:w="4343" w:type="dxa"/>
          </w:tcPr>
          <w:p w14:paraId="323EE118" w14:textId="77777777" w:rsidR="00452BDA" w:rsidRPr="00452BDA" w:rsidRDefault="00452BDA" w:rsidP="00452BDA"/>
        </w:tc>
      </w:tr>
      <w:tr w:rsidR="00452BDA" w14:paraId="5A01E2FA" w14:textId="77777777" w:rsidTr="00860C77">
        <w:tc>
          <w:tcPr>
            <w:tcW w:w="4673" w:type="dxa"/>
          </w:tcPr>
          <w:p w14:paraId="1DD42606" w14:textId="64CDC111" w:rsidR="00452BDA" w:rsidRPr="00452BDA" w:rsidRDefault="00452BDA" w:rsidP="00452BDA">
            <w:r>
              <w:t>Tameside</w:t>
            </w:r>
          </w:p>
        </w:tc>
        <w:tc>
          <w:tcPr>
            <w:tcW w:w="4343" w:type="dxa"/>
          </w:tcPr>
          <w:p w14:paraId="6EC36B8D" w14:textId="77777777" w:rsidR="00452BDA" w:rsidRPr="00452BDA" w:rsidRDefault="00452BDA" w:rsidP="00452BDA"/>
        </w:tc>
      </w:tr>
      <w:tr w:rsidR="00452BDA" w14:paraId="6AC919D2" w14:textId="77777777" w:rsidTr="00860C77">
        <w:tc>
          <w:tcPr>
            <w:tcW w:w="4673" w:type="dxa"/>
          </w:tcPr>
          <w:p w14:paraId="156D7A3F" w14:textId="40C6BB40" w:rsidR="00452BDA" w:rsidRPr="00452BDA" w:rsidRDefault="00452BDA" w:rsidP="00452BDA">
            <w:r>
              <w:t>Trafford</w:t>
            </w:r>
          </w:p>
        </w:tc>
        <w:tc>
          <w:tcPr>
            <w:tcW w:w="4343" w:type="dxa"/>
          </w:tcPr>
          <w:p w14:paraId="23F78C2B" w14:textId="77777777" w:rsidR="00452BDA" w:rsidRPr="00452BDA" w:rsidRDefault="00452BDA" w:rsidP="00452BDA"/>
        </w:tc>
      </w:tr>
      <w:tr w:rsidR="00452BDA" w14:paraId="48F02C00" w14:textId="77777777" w:rsidTr="00860C77">
        <w:tc>
          <w:tcPr>
            <w:tcW w:w="4673" w:type="dxa"/>
          </w:tcPr>
          <w:p w14:paraId="3FF08314" w14:textId="17778953" w:rsidR="00452BDA" w:rsidRPr="00452BDA" w:rsidRDefault="00452BDA" w:rsidP="00452BDA">
            <w:r>
              <w:t>Wigan</w:t>
            </w:r>
          </w:p>
        </w:tc>
        <w:tc>
          <w:tcPr>
            <w:tcW w:w="4343" w:type="dxa"/>
          </w:tcPr>
          <w:p w14:paraId="08E15E6D" w14:textId="77777777" w:rsidR="00452BDA" w:rsidRPr="00452BDA" w:rsidRDefault="00452BDA" w:rsidP="00452BDA"/>
        </w:tc>
      </w:tr>
    </w:tbl>
    <w:p w14:paraId="4D921BEA" w14:textId="12802C3E" w:rsidR="00860C77" w:rsidRDefault="00860C77" w:rsidP="00813827">
      <w:pPr>
        <w:pStyle w:val="Heading4"/>
      </w:pPr>
      <w:r w:rsidRPr="0089522D">
        <w:t>Which of these priority areas will this project contribute to</w:t>
      </w:r>
      <w:r w:rsidR="00017DB7">
        <w:t>?</w:t>
      </w:r>
    </w:p>
    <w:tbl>
      <w:tblPr>
        <w:tblStyle w:val="TableGrid"/>
        <w:tblW w:w="0" w:type="auto"/>
        <w:tblLook w:val="04A0" w:firstRow="1" w:lastRow="0" w:firstColumn="1" w:lastColumn="0" w:noHBand="0" w:noVBand="1"/>
      </w:tblPr>
      <w:tblGrid>
        <w:gridCol w:w="4673"/>
        <w:gridCol w:w="4343"/>
      </w:tblGrid>
      <w:tr w:rsidR="00860C77" w14:paraId="237938FC" w14:textId="77777777" w:rsidTr="00860C77">
        <w:tc>
          <w:tcPr>
            <w:tcW w:w="4673" w:type="dxa"/>
            <w:shd w:val="clear" w:color="auto" w:fill="F2F2F2" w:themeFill="background1" w:themeFillShade="F2"/>
          </w:tcPr>
          <w:p w14:paraId="14497569" w14:textId="15D4C675" w:rsidR="00860C77" w:rsidRPr="00860C77" w:rsidRDefault="00860C77" w:rsidP="00860C77">
            <w:pPr>
              <w:rPr>
                <w:rFonts w:cs="Arial"/>
                <w:b/>
                <w:bCs/>
              </w:rPr>
            </w:pPr>
            <w:r w:rsidRPr="00860C77">
              <w:rPr>
                <w:rFonts w:cs="Arial"/>
                <w:b/>
                <w:bCs/>
              </w:rPr>
              <w:t>Priority Area</w:t>
            </w:r>
          </w:p>
        </w:tc>
        <w:tc>
          <w:tcPr>
            <w:tcW w:w="4343" w:type="dxa"/>
            <w:shd w:val="clear" w:color="auto" w:fill="F2F2F2" w:themeFill="background1" w:themeFillShade="F2"/>
          </w:tcPr>
          <w:p w14:paraId="612A011A" w14:textId="471E940E" w:rsidR="00860C77" w:rsidRPr="00860C77" w:rsidRDefault="00860C77" w:rsidP="00860C77">
            <w:pPr>
              <w:rPr>
                <w:rFonts w:cs="Arial"/>
                <w:b/>
                <w:bCs/>
                <w:i/>
                <w:iCs/>
              </w:rPr>
            </w:pPr>
            <w:r w:rsidRPr="00860C77">
              <w:rPr>
                <w:rFonts w:cs="Arial"/>
                <w:b/>
                <w:bCs/>
                <w:i/>
                <w:iCs/>
              </w:rPr>
              <w:t>Mark X for all that apply</w:t>
            </w:r>
          </w:p>
        </w:tc>
      </w:tr>
      <w:tr w:rsidR="00860C77" w14:paraId="50FACEAF" w14:textId="77777777" w:rsidTr="00860C77">
        <w:tc>
          <w:tcPr>
            <w:tcW w:w="4673" w:type="dxa"/>
          </w:tcPr>
          <w:p w14:paraId="7C8BDCA8" w14:textId="5FAB5A34" w:rsidR="00860C77" w:rsidRPr="00860C77" w:rsidRDefault="00860C77" w:rsidP="00860C77">
            <w:pPr>
              <w:rPr>
                <w:rFonts w:cs="Arial"/>
              </w:rPr>
            </w:pPr>
            <w:r>
              <w:rPr>
                <w:rFonts w:cs="Arial"/>
              </w:rPr>
              <w:t>Tackling inequalities</w:t>
            </w:r>
          </w:p>
        </w:tc>
        <w:tc>
          <w:tcPr>
            <w:tcW w:w="4343" w:type="dxa"/>
          </w:tcPr>
          <w:p w14:paraId="1C9D1351" w14:textId="77777777" w:rsidR="00860C77" w:rsidRDefault="00860C77" w:rsidP="00860C77">
            <w:pPr>
              <w:rPr>
                <w:rFonts w:cs="Arial"/>
                <w:i/>
                <w:iCs/>
              </w:rPr>
            </w:pPr>
          </w:p>
        </w:tc>
      </w:tr>
      <w:tr w:rsidR="00860C77" w14:paraId="0B9A9689" w14:textId="77777777" w:rsidTr="00860C77">
        <w:tc>
          <w:tcPr>
            <w:tcW w:w="4673" w:type="dxa"/>
          </w:tcPr>
          <w:p w14:paraId="40D7FB9F" w14:textId="2EE2C3C4" w:rsidR="00860C77" w:rsidRPr="00860C77" w:rsidRDefault="00860C77" w:rsidP="00860C77">
            <w:pPr>
              <w:rPr>
                <w:rFonts w:cs="Arial"/>
              </w:rPr>
            </w:pPr>
            <w:r>
              <w:rPr>
                <w:rFonts w:cs="Arial"/>
              </w:rPr>
              <w:t>Reforming public services</w:t>
            </w:r>
          </w:p>
        </w:tc>
        <w:tc>
          <w:tcPr>
            <w:tcW w:w="4343" w:type="dxa"/>
          </w:tcPr>
          <w:p w14:paraId="38DCD9C1" w14:textId="77777777" w:rsidR="00860C77" w:rsidRDefault="00860C77" w:rsidP="00860C77">
            <w:pPr>
              <w:rPr>
                <w:rFonts w:cs="Arial"/>
                <w:i/>
                <w:iCs/>
              </w:rPr>
            </w:pPr>
          </w:p>
        </w:tc>
      </w:tr>
      <w:tr w:rsidR="00860C77" w14:paraId="3DC66667" w14:textId="77777777" w:rsidTr="00860C77">
        <w:tc>
          <w:tcPr>
            <w:tcW w:w="4673" w:type="dxa"/>
          </w:tcPr>
          <w:p w14:paraId="448DBBF1" w14:textId="4E76B7E1" w:rsidR="00860C77" w:rsidRPr="00860C77" w:rsidRDefault="00860C77" w:rsidP="00860C77">
            <w:pPr>
              <w:rPr>
                <w:rFonts w:cs="Arial"/>
              </w:rPr>
            </w:pPr>
            <w:r>
              <w:rPr>
                <w:rFonts w:cs="Arial"/>
              </w:rPr>
              <w:t>Community led activities and sports clubs</w:t>
            </w:r>
          </w:p>
        </w:tc>
        <w:tc>
          <w:tcPr>
            <w:tcW w:w="4343" w:type="dxa"/>
          </w:tcPr>
          <w:p w14:paraId="0C6FF2E8" w14:textId="77777777" w:rsidR="00860C77" w:rsidRDefault="00860C77" w:rsidP="00860C77">
            <w:pPr>
              <w:rPr>
                <w:rFonts w:cs="Arial"/>
                <w:i/>
                <w:iCs/>
              </w:rPr>
            </w:pPr>
          </w:p>
        </w:tc>
      </w:tr>
      <w:tr w:rsidR="00860C77" w14:paraId="7ECE2108" w14:textId="77777777" w:rsidTr="00860C77">
        <w:tc>
          <w:tcPr>
            <w:tcW w:w="4673" w:type="dxa"/>
          </w:tcPr>
          <w:p w14:paraId="7F535920" w14:textId="266C96D2" w:rsidR="00860C77" w:rsidRPr="00860C77" w:rsidRDefault="00860C77" w:rsidP="00860C77">
            <w:pPr>
              <w:rPr>
                <w:rFonts w:cs="Arial"/>
              </w:rPr>
            </w:pPr>
            <w:r>
              <w:rPr>
                <w:rFonts w:cs="Arial"/>
              </w:rPr>
              <w:t>Children and young people</w:t>
            </w:r>
          </w:p>
        </w:tc>
        <w:tc>
          <w:tcPr>
            <w:tcW w:w="4343" w:type="dxa"/>
          </w:tcPr>
          <w:p w14:paraId="3B8F2D6A" w14:textId="77777777" w:rsidR="00860C77" w:rsidRDefault="00860C77" w:rsidP="00860C77">
            <w:pPr>
              <w:rPr>
                <w:rFonts w:cs="Arial"/>
                <w:i/>
                <w:iCs/>
              </w:rPr>
            </w:pPr>
          </w:p>
        </w:tc>
      </w:tr>
    </w:tbl>
    <w:p w14:paraId="1032B0D5" w14:textId="77777777" w:rsidR="00860C77" w:rsidRDefault="00860C77">
      <w:pPr>
        <w:spacing w:before="0" w:line="259" w:lineRule="auto"/>
      </w:pPr>
      <w:r>
        <w:lastRenderedPageBreak/>
        <w:br w:type="page"/>
      </w:r>
    </w:p>
    <w:p w14:paraId="73CF13D2" w14:textId="5F17D564" w:rsidR="00970A63" w:rsidRDefault="00860C77" w:rsidP="00B21B4E">
      <w:pPr>
        <w:pStyle w:val="Heading3"/>
      </w:pPr>
      <w:r>
        <w:lastRenderedPageBreak/>
        <w:t>Project delivery</w:t>
      </w:r>
    </w:p>
    <w:p w14:paraId="555AB5F8" w14:textId="77777777" w:rsidR="00860C77" w:rsidRPr="00860C77" w:rsidRDefault="00860C77" w:rsidP="00813827">
      <w:pPr>
        <w:pStyle w:val="Heading4"/>
      </w:pPr>
      <w:r w:rsidRPr="0089522D">
        <w:t>Please describe who the core beneficiaries of this project will be and how will you reach this audience</w:t>
      </w:r>
      <w:r>
        <w:t>:</w:t>
      </w:r>
    </w:p>
    <w:tbl>
      <w:tblPr>
        <w:tblStyle w:val="TableGrid"/>
        <w:tblW w:w="0" w:type="auto"/>
        <w:tblLook w:val="04A0" w:firstRow="1" w:lastRow="0" w:firstColumn="1" w:lastColumn="0" w:noHBand="0" w:noVBand="1"/>
      </w:tblPr>
      <w:tblGrid>
        <w:gridCol w:w="9016"/>
      </w:tblGrid>
      <w:tr w:rsidR="00860C77" w14:paraId="0B8370EA" w14:textId="77777777" w:rsidTr="00813827">
        <w:trPr>
          <w:trHeight w:val="1858"/>
        </w:trPr>
        <w:tc>
          <w:tcPr>
            <w:tcW w:w="9016" w:type="dxa"/>
          </w:tcPr>
          <w:p w14:paraId="72CBB248" w14:textId="29005A28" w:rsidR="00860C77" w:rsidRPr="00813827" w:rsidRDefault="00813827" w:rsidP="00860C77">
            <w:pPr>
              <w:rPr>
                <w:i/>
                <w:iCs/>
              </w:rPr>
            </w:pPr>
            <w:r w:rsidRPr="00813827">
              <w:rPr>
                <w:i/>
                <w:iCs/>
              </w:rPr>
              <w:t>250 words</w:t>
            </w:r>
          </w:p>
        </w:tc>
      </w:tr>
    </w:tbl>
    <w:p w14:paraId="3E25F41E" w14:textId="77777777" w:rsidR="00860C77" w:rsidRPr="00813827" w:rsidRDefault="00860C77" w:rsidP="00813827">
      <w:pPr>
        <w:pStyle w:val="Heading4"/>
      </w:pPr>
      <w:r w:rsidRPr="00813827">
        <w:t>What activities will you undertake as part of this project, for each of these activities please describe:</w:t>
      </w:r>
    </w:p>
    <w:p w14:paraId="5112F279" w14:textId="77777777" w:rsidR="00860C77" w:rsidRPr="0089522D" w:rsidRDefault="00860C77" w:rsidP="001B0F74">
      <w:pPr>
        <w:pStyle w:val="ListParagraph"/>
        <w:numPr>
          <w:ilvl w:val="0"/>
          <w:numId w:val="3"/>
        </w:numPr>
      </w:pPr>
      <w:r w:rsidRPr="0089522D">
        <w:t xml:space="preserve">why you think this approach will work </w:t>
      </w:r>
    </w:p>
    <w:p w14:paraId="5EECE20C" w14:textId="77777777" w:rsidR="00860C77" w:rsidRPr="0089522D" w:rsidRDefault="00860C77" w:rsidP="001B0F74">
      <w:pPr>
        <w:pStyle w:val="ListParagraph"/>
        <w:numPr>
          <w:ilvl w:val="0"/>
          <w:numId w:val="3"/>
        </w:numPr>
      </w:pPr>
      <w:r w:rsidRPr="0089522D">
        <w:t>what resources you will need to deliver this</w:t>
      </w:r>
    </w:p>
    <w:p w14:paraId="3A4CBBE8" w14:textId="12A4342A" w:rsidR="00860C77" w:rsidRDefault="00860C77" w:rsidP="001B0F74">
      <w:pPr>
        <w:pStyle w:val="ListParagraph"/>
        <w:numPr>
          <w:ilvl w:val="0"/>
          <w:numId w:val="3"/>
        </w:numPr>
      </w:pPr>
      <w:r w:rsidRPr="0089522D">
        <w:t>project duration and an outline timeline (this may be included as an appendix)</w:t>
      </w:r>
    </w:p>
    <w:tbl>
      <w:tblPr>
        <w:tblStyle w:val="TableGrid"/>
        <w:tblW w:w="0" w:type="auto"/>
        <w:tblLook w:val="04A0" w:firstRow="1" w:lastRow="0" w:firstColumn="1" w:lastColumn="0" w:noHBand="0" w:noVBand="1"/>
      </w:tblPr>
      <w:tblGrid>
        <w:gridCol w:w="9016"/>
      </w:tblGrid>
      <w:tr w:rsidR="00813827" w14:paraId="226CFCC6" w14:textId="77777777" w:rsidTr="00813827">
        <w:trPr>
          <w:trHeight w:val="2647"/>
        </w:trPr>
        <w:tc>
          <w:tcPr>
            <w:tcW w:w="9016" w:type="dxa"/>
          </w:tcPr>
          <w:p w14:paraId="5A6CFE84" w14:textId="27B9D046" w:rsidR="00813827" w:rsidRDefault="00813827" w:rsidP="00813827">
            <w:r w:rsidRPr="00813827">
              <w:rPr>
                <w:i/>
                <w:iCs/>
              </w:rPr>
              <w:t>5</w:t>
            </w:r>
            <w:r>
              <w:rPr>
                <w:i/>
                <w:iCs/>
              </w:rPr>
              <w:t>0</w:t>
            </w:r>
            <w:r w:rsidRPr="00813827">
              <w:rPr>
                <w:i/>
                <w:iCs/>
              </w:rPr>
              <w:t>0 words</w:t>
            </w:r>
          </w:p>
        </w:tc>
      </w:tr>
    </w:tbl>
    <w:p w14:paraId="71806758" w14:textId="77777777" w:rsidR="00813827" w:rsidRPr="00813827" w:rsidRDefault="00813827" w:rsidP="00813827">
      <w:pPr>
        <w:pStyle w:val="Heading4"/>
      </w:pPr>
      <w:r w:rsidRPr="00813827">
        <w:t>Please describe the impact of this project, including:</w:t>
      </w:r>
    </w:p>
    <w:p w14:paraId="3211B0DB" w14:textId="77777777" w:rsidR="00813827" w:rsidRPr="00813827" w:rsidRDefault="00813827" w:rsidP="001B0F74">
      <w:pPr>
        <w:pStyle w:val="ListParagraph"/>
      </w:pPr>
      <w:r w:rsidRPr="00813827">
        <w:t>the measurable effect of this project (e.g. 50 people engaged)</w:t>
      </w:r>
    </w:p>
    <w:p w14:paraId="32FDAA46" w14:textId="589A49E5" w:rsidR="00813827" w:rsidRPr="00813827" w:rsidRDefault="00813827" w:rsidP="001B0F74">
      <w:pPr>
        <w:pStyle w:val="ListParagraph"/>
      </w:pPr>
      <w:r w:rsidRPr="00813827">
        <w:t xml:space="preserve">the long term change you would expect to see </w:t>
      </w:r>
      <w:proofErr w:type="gramStart"/>
      <w:r w:rsidRPr="00813827">
        <w:t>as a result of</w:t>
      </w:r>
      <w:proofErr w:type="gramEnd"/>
      <w:r w:rsidRPr="00813827">
        <w:t xml:space="preserve"> this project</w:t>
      </w:r>
    </w:p>
    <w:p w14:paraId="487A0C88" w14:textId="6FAC37F3" w:rsidR="00813827" w:rsidRPr="00813827" w:rsidRDefault="00813827" w:rsidP="001B0F74">
      <w:pPr>
        <w:pStyle w:val="ListParagraph"/>
      </w:pPr>
      <w:r w:rsidRPr="00813827">
        <w:t>any additional or wider benefits of the project</w:t>
      </w:r>
    </w:p>
    <w:p w14:paraId="4071F8B0" w14:textId="2E180964" w:rsidR="00813827" w:rsidRDefault="00813827" w:rsidP="001B0F74">
      <w:pPr>
        <w:pStyle w:val="ListParagraph"/>
      </w:pPr>
      <w:r w:rsidRPr="00813827">
        <w:t xml:space="preserve">any learning you expect to gain </w:t>
      </w:r>
      <w:proofErr w:type="gramStart"/>
      <w:r w:rsidRPr="00813827">
        <w:t>as a result of</w:t>
      </w:r>
      <w:proofErr w:type="gramEnd"/>
      <w:r w:rsidRPr="00813827">
        <w:t xml:space="preserve"> this project</w:t>
      </w:r>
    </w:p>
    <w:tbl>
      <w:tblPr>
        <w:tblStyle w:val="TableGrid"/>
        <w:tblW w:w="0" w:type="auto"/>
        <w:tblLook w:val="04A0" w:firstRow="1" w:lastRow="0" w:firstColumn="1" w:lastColumn="0" w:noHBand="0" w:noVBand="1"/>
      </w:tblPr>
      <w:tblGrid>
        <w:gridCol w:w="9016"/>
      </w:tblGrid>
      <w:tr w:rsidR="00813827" w14:paraId="377BAB5B" w14:textId="77777777" w:rsidTr="00813827">
        <w:trPr>
          <w:trHeight w:val="2686"/>
        </w:trPr>
        <w:tc>
          <w:tcPr>
            <w:tcW w:w="9016" w:type="dxa"/>
          </w:tcPr>
          <w:p w14:paraId="1CB3C43A" w14:textId="78EF9E1C" w:rsidR="00813827" w:rsidRDefault="00813827" w:rsidP="00813827">
            <w:r w:rsidRPr="00813827">
              <w:rPr>
                <w:i/>
                <w:iCs/>
              </w:rPr>
              <w:lastRenderedPageBreak/>
              <w:t>5</w:t>
            </w:r>
            <w:r>
              <w:rPr>
                <w:i/>
                <w:iCs/>
              </w:rPr>
              <w:t>0</w:t>
            </w:r>
            <w:r w:rsidRPr="00813827">
              <w:rPr>
                <w:i/>
                <w:iCs/>
              </w:rPr>
              <w:t>0 words</w:t>
            </w:r>
          </w:p>
        </w:tc>
      </w:tr>
    </w:tbl>
    <w:p w14:paraId="3899BF63" w14:textId="00E35743" w:rsidR="00813827" w:rsidRDefault="00813827" w:rsidP="00B21B4E">
      <w:pPr>
        <w:pStyle w:val="Heading3"/>
      </w:pPr>
      <w:r>
        <w:t>Involvement of lived experience</w:t>
      </w:r>
    </w:p>
    <w:p w14:paraId="306BE37A" w14:textId="77777777" w:rsidR="00813827" w:rsidRPr="0089522D" w:rsidRDefault="00813827" w:rsidP="00813827">
      <w:r w:rsidRPr="0089522D">
        <w:t xml:space="preserve">The GM gambling harm reduction programme is supported by a local network of experts by lived experience of gambling related harms who are available to be involved in the co-design and production of your project. </w:t>
      </w:r>
    </w:p>
    <w:p w14:paraId="668DDD1A" w14:textId="77777777" w:rsidR="00813827" w:rsidRPr="00860C77" w:rsidRDefault="00813827" w:rsidP="00813827">
      <w:r w:rsidRPr="0089522D">
        <w:t>Please describe how you plan to embed lived experience within the design and delivery of your project:</w:t>
      </w:r>
    </w:p>
    <w:tbl>
      <w:tblPr>
        <w:tblStyle w:val="TableGrid"/>
        <w:tblW w:w="0" w:type="auto"/>
        <w:tblLook w:val="04A0" w:firstRow="1" w:lastRow="0" w:firstColumn="1" w:lastColumn="0" w:noHBand="0" w:noVBand="1"/>
      </w:tblPr>
      <w:tblGrid>
        <w:gridCol w:w="9016"/>
      </w:tblGrid>
      <w:tr w:rsidR="00813827" w14:paraId="73F61AAB" w14:textId="77777777" w:rsidTr="00813827">
        <w:trPr>
          <w:trHeight w:val="2773"/>
        </w:trPr>
        <w:tc>
          <w:tcPr>
            <w:tcW w:w="9016" w:type="dxa"/>
          </w:tcPr>
          <w:p w14:paraId="14D2BF00" w14:textId="2B22010A" w:rsidR="00813827" w:rsidRPr="00813827" w:rsidRDefault="00813827" w:rsidP="00813827">
            <w:pPr>
              <w:spacing w:after="160"/>
              <w:rPr>
                <w:i/>
                <w:iCs/>
              </w:rPr>
            </w:pPr>
            <w:r w:rsidRPr="00813827">
              <w:rPr>
                <w:i/>
                <w:iCs/>
              </w:rPr>
              <w:t>250 words</w:t>
            </w:r>
          </w:p>
        </w:tc>
      </w:tr>
    </w:tbl>
    <w:p w14:paraId="7F1175F1" w14:textId="009D8588" w:rsidR="00813827" w:rsidRDefault="00732285" w:rsidP="00B21B4E">
      <w:pPr>
        <w:pStyle w:val="Heading3"/>
      </w:pPr>
      <w:r>
        <w:t>Sustainability</w:t>
      </w:r>
    </w:p>
    <w:p w14:paraId="4C9FC873" w14:textId="77777777" w:rsidR="00732285" w:rsidRPr="0089522D" w:rsidRDefault="00732285" w:rsidP="00732285">
      <w:pPr>
        <w:rPr>
          <w:rFonts w:cs="Arial"/>
        </w:rPr>
      </w:pPr>
      <w:r w:rsidRPr="0089522D">
        <w:rPr>
          <w:rFonts w:cs="Arial"/>
        </w:rPr>
        <w:t>Please give details of how this project will be integrated within your organisation(s), for example where this fits within your strategic priorities and how you will embed learning in future delivery</w:t>
      </w:r>
      <w:r>
        <w:rPr>
          <w:rFonts w:cs="Arial"/>
        </w:rPr>
        <w:t>:</w:t>
      </w:r>
    </w:p>
    <w:tbl>
      <w:tblPr>
        <w:tblStyle w:val="TableGrid"/>
        <w:tblW w:w="0" w:type="auto"/>
        <w:tblLook w:val="04A0" w:firstRow="1" w:lastRow="0" w:firstColumn="1" w:lastColumn="0" w:noHBand="0" w:noVBand="1"/>
      </w:tblPr>
      <w:tblGrid>
        <w:gridCol w:w="9016"/>
      </w:tblGrid>
      <w:tr w:rsidR="00732285" w14:paraId="7241C075" w14:textId="77777777" w:rsidTr="00732285">
        <w:trPr>
          <w:trHeight w:val="2775"/>
        </w:trPr>
        <w:tc>
          <w:tcPr>
            <w:tcW w:w="9016" w:type="dxa"/>
          </w:tcPr>
          <w:p w14:paraId="0CC164B9" w14:textId="357EA790" w:rsidR="00732285" w:rsidRDefault="00732285" w:rsidP="00732285">
            <w:r w:rsidRPr="00813827">
              <w:rPr>
                <w:i/>
                <w:iCs/>
              </w:rPr>
              <w:t>250 words</w:t>
            </w:r>
          </w:p>
        </w:tc>
      </w:tr>
    </w:tbl>
    <w:p w14:paraId="7DC1703D" w14:textId="77777777" w:rsidR="00732285" w:rsidRDefault="00732285">
      <w:pPr>
        <w:spacing w:before="0" w:line="259" w:lineRule="auto"/>
        <w:rPr>
          <w:b/>
          <w:bCs/>
          <w:sz w:val="36"/>
          <w:szCs w:val="28"/>
        </w:rPr>
      </w:pPr>
      <w:r>
        <w:br w:type="page"/>
      </w:r>
    </w:p>
    <w:p w14:paraId="51C35757" w14:textId="72334431" w:rsidR="00732285" w:rsidRDefault="00732285" w:rsidP="00B21B4E">
      <w:pPr>
        <w:pStyle w:val="Heading3"/>
      </w:pPr>
      <w:r>
        <w:lastRenderedPageBreak/>
        <w:t>Costing</w:t>
      </w:r>
    </w:p>
    <w:p w14:paraId="24FA1CBF" w14:textId="477C3229" w:rsidR="00732285" w:rsidRDefault="00732285" w:rsidP="00732285">
      <w:r>
        <w:t>Please note that funding is intended to be used for revenue expenditure, although we will consider funding capital expenditure in exceptional circumstances where this is justified in the description of how the project will be delivered.</w:t>
      </w:r>
    </w:p>
    <w:p w14:paraId="029D358D" w14:textId="703191C2" w:rsidR="00914F21" w:rsidRPr="00732285" w:rsidRDefault="00914F21" w:rsidP="00914F21">
      <w:pPr>
        <w:pStyle w:val="Heading4"/>
      </w:pPr>
      <w:r>
        <w:t>Funding requested</w:t>
      </w:r>
    </w:p>
    <w:tbl>
      <w:tblPr>
        <w:tblStyle w:val="TableGrid"/>
        <w:tblW w:w="0" w:type="auto"/>
        <w:tblLook w:val="05A0" w:firstRow="1" w:lastRow="0" w:firstColumn="1" w:lastColumn="1" w:noHBand="0" w:noVBand="1"/>
      </w:tblPr>
      <w:tblGrid>
        <w:gridCol w:w="3256"/>
        <w:gridCol w:w="1559"/>
        <w:gridCol w:w="4201"/>
      </w:tblGrid>
      <w:tr w:rsidR="00914F21" w14:paraId="4EC40154" w14:textId="77777777" w:rsidTr="00914F21">
        <w:tc>
          <w:tcPr>
            <w:tcW w:w="3256" w:type="dxa"/>
            <w:shd w:val="clear" w:color="auto" w:fill="F2F2F2" w:themeFill="background1" w:themeFillShade="F2"/>
          </w:tcPr>
          <w:p w14:paraId="4AFD7371" w14:textId="4FB26558" w:rsidR="00914F21" w:rsidRPr="00914F21" w:rsidRDefault="00914F21" w:rsidP="00732285">
            <w:pPr>
              <w:rPr>
                <w:b/>
                <w:bCs/>
              </w:rPr>
            </w:pPr>
            <w:r w:rsidRPr="00914F21">
              <w:rPr>
                <w:b/>
                <w:bCs/>
              </w:rPr>
              <w:t>Item</w:t>
            </w:r>
          </w:p>
        </w:tc>
        <w:tc>
          <w:tcPr>
            <w:tcW w:w="1559" w:type="dxa"/>
            <w:shd w:val="clear" w:color="auto" w:fill="F2F2F2" w:themeFill="background1" w:themeFillShade="F2"/>
          </w:tcPr>
          <w:p w14:paraId="78429A9A" w14:textId="05061D56" w:rsidR="00914F21" w:rsidRPr="00914F21" w:rsidRDefault="00914F21" w:rsidP="00732285">
            <w:pPr>
              <w:rPr>
                <w:b/>
                <w:bCs/>
              </w:rPr>
            </w:pPr>
            <w:r w:rsidRPr="00914F21">
              <w:rPr>
                <w:b/>
                <w:bCs/>
              </w:rPr>
              <w:t>Cost (£)</w:t>
            </w:r>
          </w:p>
        </w:tc>
        <w:tc>
          <w:tcPr>
            <w:tcW w:w="4201" w:type="dxa"/>
            <w:shd w:val="clear" w:color="auto" w:fill="F2F2F2" w:themeFill="background1" w:themeFillShade="F2"/>
          </w:tcPr>
          <w:p w14:paraId="2E31FD02" w14:textId="4C39DF98" w:rsidR="00914F21" w:rsidRPr="00914F21" w:rsidRDefault="00914F21" w:rsidP="00732285">
            <w:pPr>
              <w:rPr>
                <w:b/>
                <w:bCs/>
              </w:rPr>
            </w:pPr>
            <w:r w:rsidRPr="00914F21">
              <w:rPr>
                <w:b/>
                <w:bCs/>
              </w:rPr>
              <w:t>Brief description of item</w:t>
            </w:r>
          </w:p>
        </w:tc>
      </w:tr>
      <w:tr w:rsidR="00914F21" w14:paraId="37E882F8" w14:textId="77777777" w:rsidTr="00914F21">
        <w:tc>
          <w:tcPr>
            <w:tcW w:w="3256" w:type="dxa"/>
          </w:tcPr>
          <w:p w14:paraId="5073D7EB" w14:textId="77777777" w:rsidR="00914F21" w:rsidRDefault="00914F21" w:rsidP="00732285"/>
        </w:tc>
        <w:tc>
          <w:tcPr>
            <w:tcW w:w="1559" w:type="dxa"/>
          </w:tcPr>
          <w:p w14:paraId="072F3B80" w14:textId="77777777" w:rsidR="00914F21" w:rsidRDefault="00914F21" w:rsidP="00732285"/>
        </w:tc>
        <w:tc>
          <w:tcPr>
            <w:tcW w:w="4201" w:type="dxa"/>
          </w:tcPr>
          <w:p w14:paraId="3A0A4AE8" w14:textId="77777777" w:rsidR="00914F21" w:rsidRDefault="00914F21" w:rsidP="00732285"/>
        </w:tc>
      </w:tr>
      <w:tr w:rsidR="00914F21" w14:paraId="47F438F9" w14:textId="77777777" w:rsidTr="00914F21">
        <w:tc>
          <w:tcPr>
            <w:tcW w:w="3256" w:type="dxa"/>
          </w:tcPr>
          <w:p w14:paraId="6DF53204" w14:textId="77777777" w:rsidR="00914F21" w:rsidRDefault="00914F21" w:rsidP="00732285"/>
        </w:tc>
        <w:tc>
          <w:tcPr>
            <w:tcW w:w="1559" w:type="dxa"/>
          </w:tcPr>
          <w:p w14:paraId="728CC00E" w14:textId="77777777" w:rsidR="00914F21" w:rsidRDefault="00914F21" w:rsidP="00732285"/>
        </w:tc>
        <w:tc>
          <w:tcPr>
            <w:tcW w:w="4201" w:type="dxa"/>
          </w:tcPr>
          <w:p w14:paraId="1CB0DBFD" w14:textId="77777777" w:rsidR="00914F21" w:rsidRDefault="00914F21" w:rsidP="00732285"/>
        </w:tc>
      </w:tr>
      <w:tr w:rsidR="00914F21" w14:paraId="7BF89661" w14:textId="77777777" w:rsidTr="00914F21">
        <w:tc>
          <w:tcPr>
            <w:tcW w:w="3256" w:type="dxa"/>
          </w:tcPr>
          <w:p w14:paraId="7F3A8DE8" w14:textId="77777777" w:rsidR="00914F21" w:rsidRDefault="00914F21" w:rsidP="00732285"/>
        </w:tc>
        <w:tc>
          <w:tcPr>
            <w:tcW w:w="1559" w:type="dxa"/>
          </w:tcPr>
          <w:p w14:paraId="0462FB3D" w14:textId="77777777" w:rsidR="00914F21" w:rsidRDefault="00914F21" w:rsidP="00732285"/>
        </w:tc>
        <w:tc>
          <w:tcPr>
            <w:tcW w:w="4201" w:type="dxa"/>
          </w:tcPr>
          <w:p w14:paraId="644D13AC" w14:textId="77777777" w:rsidR="00914F21" w:rsidRDefault="00914F21" w:rsidP="00732285"/>
        </w:tc>
      </w:tr>
      <w:tr w:rsidR="00914F21" w14:paraId="531CB184" w14:textId="77777777" w:rsidTr="00914F21">
        <w:tc>
          <w:tcPr>
            <w:tcW w:w="3256" w:type="dxa"/>
          </w:tcPr>
          <w:p w14:paraId="0AAE12D5" w14:textId="77777777" w:rsidR="00914F21" w:rsidRDefault="00914F21" w:rsidP="00732285"/>
        </w:tc>
        <w:tc>
          <w:tcPr>
            <w:tcW w:w="1559" w:type="dxa"/>
          </w:tcPr>
          <w:p w14:paraId="53153824" w14:textId="77777777" w:rsidR="00914F21" w:rsidRDefault="00914F21" w:rsidP="00732285"/>
        </w:tc>
        <w:tc>
          <w:tcPr>
            <w:tcW w:w="4201" w:type="dxa"/>
          </w:tcPr>
          <w:p w14:paraId="701790D8" w14:textId="77777777" w:rsidR="00914F21" w:rsidRDefault="00914F21" w:rsidP="00732285"/>
        </w:tc>
      </w:tr>
      <w:tr w:rsidR="00914F21" w14:paraId="7F8BA8B5" w14:textId="77777777" w:rsidTr="00914F21">
        <w:tc>
          <w:tcPr>
            <w:tcW w:w="3256" w:type="dxa"/>
          </w:tcPr>
          <w:p w14:paraId="5160C145" w14:textId="3CA26CDA" w:rsidR="00914F21" w:rsidRPr="00914F21" w:rsidRDefault="00914F21" w:rsidP="00732285">
            <w:pPr>
              <w:rPr>
                <w:b/>
                <w:bCs/>
              </w:rPr>
            </w:pPr>
            <w:r w:rsidRPr="00914F21">
              <w:rPr>
                <w:b/>
                <w:bCs/>
              </w:rPr>
              <w:t>Total Funding Requested:</w:t>
            </w:r>
          </w:p>
        </w:tc>
        <w:tc>
          <w:tcPr>
            <w:tcW w:w="1559" w:type="dxa"/>
          </w:tcPr>
          <w:p w14:paraId="07E35C85" w14:textId="452B13B6" w:rsidR="00914F21" w:rsidRPr="00914F21" w:rsidRDefault="00914F21" w:rsidP="00732285">
            <w:pPr>
              <w:rPr>
                <w:b/>
                <w:bCs/>
              </w:rPr>
            </w:pPr>
            <w:r w:rsidRPr="00914F21">
              <w:rPr>
                <w:b/>
                <w:bCs/>
              </w:rPr>
              <w:t>£0.00</w:t>
            </w:r>
          </w:p>
        </w:tc>
        <w:tc>
          <w:tcPr>
            <w:tcW w:w="4201" w:type="dxa"/>
          </w:tcPr>
          <w:p w14:paraId="386115BC" w14:textId="77777777" w:rsidR="00914F21" w:rsidRDefault="00914F21" w:rsidP="00732285"/>
        </w:tc>
      </w:tr>
    </w:tbl>
    <w:p w14:paraId="748EAE57" w14:textId="77777777" w:rsidR="00914F21" w:rsidRPr="0089522D" w:rsidRDefault="00914F21" w:rsidP="00914F21">
      <w:r w:rsidRPr="0089522D">
        <w:t xml:space="preserve">Please include details of any existing </w:t>
      </w:r>
      <w:r>
        <w:t xml:space="preserve">/ in-kind </w:t>
      </w:r>
      <w:r w:rsidRPr="0089522D">
        <w:t xml:space="preserve">resources which will be used to support delivery of this project, for example, staff time </w:t>
      </w:r>
      <w:r>
        <w:t xml:space="preserve">or equipment </w:t>
      </w:r>
      <w:r w:rsidRPr="0089522D">
        <w:t>funded from another project</w:t>
      </w:r>
      <w:r>
        <w:t xml:space="preserve"> or core funding:</w:t>
      </w:r>
    </w:p>
    <w:tbl>
      <w:tblPr>
        <w:tblStyle w:val="TableGrid"/>
        <w:tblW w:w="0" w:type="auto"/>
        <w:tblLook w:val="04A0" w:firstRow="1" w:lastRow="0" w:firstColumn="1" w:lastColumn="0" w:noHBand="0" w:noVBand="1"/>
      </w:tblPr>
      <w:tblGrid>
        <w:gridCol w:w="9016"/>
      </w:tblGrid>
      <w:tr w:rsidR="00914F21" w14:paraId="19373A5F" w14:textId="77777777" w:rsidTr="00914F21">
        <w:trPr>
          <w:trHeight w:val="3231"/>
        </w:trPr>
        <w:tc>
          <w:tcPr>
            <w:tcW w:w="9016" w:type="dxa"/>
          </w:tcPr>
          <w:p w14:paraId="7AA7FA38" w14:textId="77777777" w:rsidR="00914F21" w:rsidRDefault="00914F21" w:rsidP="00914F21"/>
        </w:tc>
      </w:tr>
    </w:tbl>
    <w:p w14:paraId="6779B8E3" w14:textId="77777777" w:rsidR="00914F21" w:rsidRDefault="00914F21">
      <w:pPr>
        <w:spacing w:before="0" w:line="259" w:lineRule="auto"/>
      </w:pPr>
      <w:r>
        <w:br w:type="page"/>
      </w:r>
    </w:p>
    <w:p w14:paraId="0454FF77" w14:textId="185A8618" w:rsidR="00732285" w:rsidRDefault="00914F21" w:rsidP="00B21B4E">
      <w:pPr>
        <w:pStyle w:val="Heading3"/>
      </w:pPr>
      <w:r>
        <w:lastRenderedPageBreak/>
        <w:t>Declaration</w:t>
      </w:r>
    </w:p>
    <w:p w14:paraId="6E499FBB" w14:textId="77777777" w:rsidR="00914F21" w:rsidRPr="0089522D" w:rsidRDefault="00914F21" w:rsidP="00914F21">
      <w:r w:rsidRPr="0089522D">
        <w:t xml:space="preserve">Before submitting your proposal, you must ensure that </w:t>
      </w:r>
      <w:r>
        <w:t>the project lead and a Senior Responsible Officer from the lead organisation (e.g. CEO or Director) sign the following declaration</w:t>
      </w:r>
      <w:r w:rsidRPr="0089522D">
        <w:t>.</w:t>
      </w:r>
      <w:r>
        <w:t xml:space="preserve"> Electronic signatures are accepted.</w:t>
      </w:r>
    </w:p>
    <w:p w14:paraId="6E60B131" w14:textId="77777777" w:rsidR="00914F21" w:rsidRDefault="00914F21" w:rsidP="00BA7A5E">
      <w:pPr>
        <w:spacing w:line="276" w:lineRule="auto"/>
        <w:ind w:left="720"/>
      </w:pPr>
      <w:r w:rsidRPr="0089522D">
        <w:t>I</w:t>
      </w:r>
      <w:r>
        <w:t xml:space="preserve"> </w:t>
      </w:r>
      <w:r w:rsidRPr="0089522D">
        <w:t>/</w:t>
      </w:r>
      <w:r>
        <w:t xml:space="preserve"> </w:t>
      </w:r>
      <w:r w:rsidRPr="0089522D">
        <w:t>We hereby offer to supply the above-mentioned goods and</w:t>
      </w:r>
      <w:r>
        <w:t xml:space="preserve"> </w:t>
      </w:r>
      <w:r w:rsidRPr="0089522D">
        <w:t>/</w:t>
      </w:r>
      <w:r>
        <w:t xml:space="preserve"> </w:t>
      </w:r>
      <w:r w:rsidRPr="0089522D">
        <w:t xml:space="preserve">or services </w:t>
      </w:r>
      <w:proofErr w:type="gramStart"/>
      <w:r w:rsidRPr="0089522D">
        <w:t>as a result of</w:t>
      </w:r>
      <w:proofErr w:type="gramEnd"/>
      <w:r w:rsidRPr="0089522D">
        <w:t xml:space="preserve"> this process at the price detailed in this proposal.</w:t>
      </w:r>
    </w:p>
    <w:p w14:paraId="0E7A8AEE" w14:textId="77777777" w:rsidR="00914F21" w:rsidRDefault="00914F21" w:rsidP="00BA7A5E">
      <w:pPr>
        <w:spacing w:line="276" w:lineRule="auto"/>
        <w:ind w:left="720"/>
      </w:pPr>
      <w:r>
        <w:t xml:space="preserve">I / We hereby agree that we will actively participate and contribute to the Gambling Harm Reduction Community of Practice by openly capturing, </w:t>
      </w:r>
      <w:proofErr w:type="gramStart"/>
      <w:r>
        <w:t>sharing</w:t>
      </w:r>
      <w:proofErr w:type="gramEnd"/>
      <w:r>
        <w:t xml:space="preserve"> and promoting learning gained from delivery of this proposal.</w:t>
      </w:r>
    </w:p>
    <w:p w14:paraId="0E30961E" w14:textId="461F0872" w:rsidR="00914F21" w:rsidRDefault="00914F21" w:rsidP="00BA7A5E">
      <w:pPr>
        <w:spacing w:line="276" w:lineRule="auto"/>
        <w:ind w:left="720"/>
      </w:pPr>
      <w:r>
        <w:t xml:space="preserve">I / We are committed to improving ethical and sustainable practices locally and globally and will work openly with the GMCA to further their ambitions in relation to social value as described in the </w:t>
      </w:r>
      <w:hyperlink r:id="rId16" w:history="1">
        <w:r w:rsidRPr="00914F21">
          <w:rPr>
            <w:rStyle w:val="Hyperlink"/>
          </w:rPr>
          <w:t>GM Social Value Framework</w:t>
        </w:r>
      </w:hyperlink>
      <w:r>
        <w:t>.</w:t>
      </w:r>
      <w:r w:rsidRPr="003901F0">
        <w:t xml:space="preserve"> </w:t>
      </w:r>
    </w:p>
    <w:p w14:paraId="78FBC593" w14:textId="77777777" w:rsidR="00914F21" w:rsidRPr="0089522D" w:rsidRDefault="00914F21" w:rsidP="00BA7A5E">
      <w:pPr>
        <w:spacing w:line="276" w:lineRule="auto"/>
        <w:ind w:left="720"/>
      </w:pPr>
      <w:r w:rsidRPr="0089522D">
        <w:t>I</w:t>
      </w:r>
      <w:r>
        <w:t xml:space="preserve"> </w:t>
      </w:r>
      <w:r w:rsidRPr="0089522D">
        <w:t>/</w:t>
      </w:r>
      <w:r>
        <w:t xml:space="preserve"> W</w:t>
      </w:r>
      <w:r w:rsidRPr="0089522D">
        <w:t>e hereby certify that I</w:t>
      </w:r>
      <w:r>
        <w:t xml:space="preserve"> </w:t>
      </w:r>
      <w:r w:rsidRPr="0089522D">
        <w:t>/</w:t>
      </w:r>
      <w:r>
        <w:t xml:space="preserve"> </w:t>
      </w:r>
      <w:r w:rsidRPr="0089522D">
        <w:t xml:space="preserve">we have not canvassed, nor will canvass any member, director, </w:t>
      </w:r>
      <w:proofErr w:type="gramStart"/>
      <w:r w:rsidRPr="0089522D">
        <w:t>employee</w:t>
      </w:r>
      <w:proofErr w:type="gramEnd"/>
      <w:r w:rsidRPr="0089522D">
        <w:t xml:space="preserve"> or adviser of the GMCA in connection with this proposal and the award of the Contract by the GMCA; and that no person employed by me</w:t>
      </w:r>
      <w:r>
        <w:t xml:space="preserve"> </w:t>
      </w:r>
      <w:r w:rsidRPr="0089522D">
        <w:t>/</w:t>
      </w:r>
      <w:r>
        <w:t xml:space="preserve"> </w:t>
      </w:r>
      <w:r w:rsidRPr="0089522D">
        <w:t>us or acting on my</w:t>
      </w:r>
      <w:r>
        <w:t xml:space="preserve"> </w:t>
      </w:r>
      <w:r w:rsidRPr="0089522D">
        <w:t>/</w:t>
      </w:r>
      <w:r>
        <w:t xml:space="preserve"> </w:t>
      </w:r>
      <w:r w:rsidRPr="0089522D">
        <w:t>our behalf, or advising me</w:t>
      </w:r>
      <w:r>
        <w:t xml:space="preserve"> </w:t>
      </w:r>
      <w:r w:rsidRPr="0089522D">
        <w:t>/</w:t>
      </w:r>
      <w:r>
        <w:t xml:space="preserve"> </w:t>
      </w:r>
      <w:r w:rsidRPr="0089522D">
        <w:t>us, has done, or will do any such act.</w:t>
      </w:r>
    </w:p>
    <w:p w14:paraId="6DD79FF2" w14:textId="77777777" w:rsidR="00914F21" w:rsidRPr="0089522D" w:rsidRDefault="00914F21" w:rsidP="00BA7A5E">
      <w:pPr>
        <w:spacing w:line="276" w:lineRule="auto"/>
        <w:ind w:left="720"/>
      </w:pPr>
      <w:r w:rsidRPr="0089522D">
        <w:t>I</w:t>
      </w:r>
      <w:r>
        <w:t xml:space="preserve"> </w:t>
      </w:r>
      <w:r w:rsidRPr="0089522D">
        <w:t>/</w:t>
      </w:r>
      <w:r>
        <w:t xml:space="preserve"> W</w:t>
      </w:r>
      <w:r w:rsidRPr="0089522D">
        <w:t>e hereby certify that this is a bona fide proposal, and that I</w:t>
      </w:r>
      <w:r>
        <w:t xml:space="preserve"> </w:t>
      </w:r>
      <w:r w:rsidRPr="0089522D">
        <w:t>/</w:t>
      </w:r>
      <w:r>
        <w:t xml:space="preserve"> </w:t>
      </w:r>
      <w:r w:rsidRPr="0089522D">
        <w:t>we have not fixed or adjusted the amount of the proposal or the price in accordance with any agreement or arrangement with any person (except any sub-contractor identified in this quotation). I</w:t>
      </w:r>
      <w:r>
        <w:t xml:space="preserve"> </w:t>
      </w:r>
      <w:r w:rsidRPr="0089522D">
        <w:t>/</w:t>
      </w:r>
      <w:r>
        <w:t xml:space="preserve"> W</w:t>
      </w:r>
      <w:r w:rsidRPr="0089522D">
        <w:t>e agree that the GMCA may, in consideration of this proposal, and in any subsequent actions, rely upon this statement.</w:t>
      </w:r>
    </w:p>
    <w:p w14:paraId="2A60A19C" w14:textId="77777777" w:rsidR="00914F21" w:rsidRDefault="00914F21" w:rsidP="00BA7A5E">
      <w:pPr>
        <w:pStyle w:val="Heading4"/>
        <w:ind w:left="720"/>
      </w:pPr>
      <w:r>
        <w:t xml:space="preserve">Project Lead </w:t>
      </w:r>
    </w:p>
    <w:tbl>
      <w:tblPr>
        <w:tblStyle w:val="TableGrid"/>
        <w:tblW w:w="9016" w:type="dxa"/>
        <w:tblInd w:w="720" w:type="dxa"/>
        <w:tblLook w:val="04A0" w:firstRow="1" w:lastRow="0" w:firstColumn="1" w:lastColumn="0" w:noHBand="0" w:noVBand="1"/>
      </w:tblPr>
      <w:tblGrid>
        <w:gridCol w:w="4508"/>
        <w:gridCol w:w="4508"/>
      </w:tblGrid>
      <w:tr w:rsidR="00914F21" w14:paraId="2F6D369F" w14:textId="77777777" w:rsidTr="00BA7A5E">
        <w:tc>
          <w:tcPr>
            <w:tcW w:w="4508" w:type="dxa"/>
          </w:tcPr>
          <w:p w14:paraId="63190725" w14:textId="37D2CB5D" w:rsidR="00914F21" w:rsidRDefault="00914F21" w:rsidP="00BA7A5E">
            <w:pPr>
              <w:spacing w:line="276" w:lineRule="auto"/>
            </w:pPr>
            <w:r>
              <w:t>Signed</w:t>
            </w:r>
          </w:p>
        </w:tc>
        <w:tc>
          <w:tcPr>
            <w:tcW w:w="4508" w:type="dxa"/>
          </w:tcPr>
          <w:p w14:paraId="5233FC91" w14:textId="77777777" w:rsidR="00914F21" w:rsidRDefault="00914F21" w:rsidP="00BA7A5E">
            <w:pPr>
              <w:spacing w:line="276" w:lineRule="auto"/>
            </w:pPr>
          </w:p>
        </w:tc>
      </w:tr>
      <w:tr w:rsidR="00914F21" w14:paraId="4E7269FE" w14:textId="77777777" w:rsidTr="00BA7A5E">
        <w:tc>
          <w:tcPr>
            <w:tcW w:w="4508" w:type="dxa"/>
          </w:tcPr>
          <w:p w14:paraId="0BD5337A" w14:textId="3B13FCD8" w:rsidR="00914F21" w:rsidRDefault="00914F21" w:rsidP="00BA7A5E">
            <w:pPr>
              <w:spacing w:line="276" w:lineRule="auto"/>
            </w:pPr>
            <w:r>
              <w:t xml:space="preserve">Name </w:t>
            </w:r>
            <w:r w:rsidRPr="00914F21">
              <w:rPr>
                <w:i/>
                <w:iCs/>
              </w:rPr>
              <w:t>(Block Capitals)</w:t>
            </w:r>
          </w:p>
        </w:tc>
        <w:tc>
          <w:tcPr>
            <w:tcW w:w="4508" w:type="dxa"/>
          </w:tcPr>
          <w:p w14:paraId="0D248E43" w14:textId="77777777" w:rsidR="00914F21" w:rsidRDefault="00914F21" w:rsidP="00BA7A5E">
            <w:pPr>
              <w:spacing w:line="276" w:lineRule="auto"/>
            </w:pPr>
          </w:p>
        </w:tc>
      </w:tr>
      <w:tr w:rsidR="00914F21" w14:paraId="6163E2B3" w14:textId="77777777" w:rsidTr="00BA7A5E">
        <w:trPr>
          <w:trHeight w:val="267"/>
        </w:trPr>
        <w:tc>
          <w:tcPr>
            <w:tcW w:w="4508" w:type="dxa"/>
          </w:tcPr>
          <w:p w14:paraId="16592452" w14:textId="610E50F4" w:rsidR="00914F21" w:rsidRDefault="001B0F74" w:rsidP="00BA7A5E">
            <w:pPr>
              <w:spacing w:line="276" w:lineRule="auto"/>
            </w:pPr>
            <w:r>
              <w:t>Date</w:t>
            </w:r>
          </w:p>
        </w:tc>
        <w:tc>
          <w:tcPr>
            <w:tcW w:w="4508" w:type="dxa"/>
          </w:tcPr>
          <w:p w14:paraId="74D3189B" w14:textId="77777777" w:rsidR="00914F21" w:rsidRDefault="00914F21" w:rsidP="00BA7A5E">
            <w:pPr>
              <w:spacing w:line="276" w:lineRule="auto"/>
            </w:pPr>
          </w:p>
        </w:tc>
      </w:tr>
    </w:tbl>
    <w:p w14:paraId="2B766199" w14:textId="77777777" w:rsidR="00914F21" w:rsidRPr="00914F21" w:rsidRDefault="00914F21" w:rsidP="00BA7A5E">
      <w:pPr>
        <w:pStyle w:val="Heading4"/>
        <w:ind w:left="720"/>
      </w:pPr>
      <w:r>
        <w:t>Senior Responsible Officer</w:t>
      </w:r>
    </w:p>
    <w:tbl>
      <w:tblPr>
        <w:tblStyle w:val="TableGrid"/>
        <w:tblW w:w="9016" w:type="dxa"/>
        <w:tblInd w:w="720" w:type="dxa"/>
        <w:tblLook w:val="04A0" w:firstRow="1" w:lastRow="0" w:firstColumn="1" w:lastColumn="0" w:noHBand="0" w:noVBand="1"/>
      </w:tblPr>
      <w:tblGrid>
        <w:gridCol w:w="4508"/>
        <w:gridCol w:w="4508"/>
      </w:tblGrid>
      <w:tr w:rsidR="00914F21" w14:paraId="501EC256" w14:textId="77777777" w:rsidTr="00BA7A5E">
        <w:tc>
          <w:tcPr>
            <w:tcW w:w="4508" w:type="dxa"/>
          </w:tcPr>
          <w:p w14:paraId="6A748627" w14:textId="73B5B1ED" w:rsidR="00914F21" w:rsidRDefault="00914F21" w:rsidP="00914F21">
            <w:r>
              <w:t>Signed</w:t>
            </w:r>
          </w:p>
        </w:tc>
        <w:tc>
          <w:tcPr>
            <w:tcW w:w="4508" w:type="dxa"/>
          </w:tcPr>
          <w:p w14:paraId="134B7045" w14:textId="77777777" w:rsidR="00914F21" w:rsidRDefault="00914F21" w:rsidP="00914F21"/>
        </w:tc>
      </w:tr>
      <w:tr w:rsidR="00914F21" w14:paraId="04150D68" w14:textId="77777777" w:rsidTr="00BA7A5E">
        <w:tc>
          <w:tcPr>
            <w:tcW w:w="4508" w:type="dxa"/>
          </w:tcPr>
          <w:p w14:paraId="47122AB8" w14:textId="02550F92" w:rsidR="00914F21" w:rsidRDefault="00914F21" w:rsidP="00914F21">
            <w:r>
              <w:t xml:space="preserve">Name </w:t>
            </w:r>
            <w:r w:rsidRPr="00914F21">
              <w:rPr>
                <w:i/>
                <w:iCs/>
              </w:rPr>
              <w:t>(Block Capitals)</w:t>
            </w:r>
          </w:p>
        </w:tc>
        <w:tc>
          <w:tcPr>
            <w:tcW w:w="4508" w:type="dxa"/>
          </w:tcPr>
          <w:p w14:paraId="1EFDA7A4" w14:textId="77777777" w:rsidR="00914F21" w:rsidRDefault="00914F21" w:rsidP="00914F21"/>
        </w:tc>
      </w:tr>
      <w:tr w:rsidR="00914F21" w14:paraId="25093FE3" w14:textId="77777777" w:rsidTr="00BA7A5E">
        <w:tc>
          <w:tcPr>
            <w:tcW w:w="4508" w:type="dxa"/>
          </w:tcPr>
          <w:p w14:paraId="36B0058E" w14:textId="1911172A" w:rsidR="00914F21" w:rsidRDefault="00914F21" w:rsidP="00914F21">
            <w:r>
              <w:t>Job Title</w:t>
            </w:r>
          </w:p>
        </w:tc>
        <w:tc>
          <w:tcPr>
            <w:tcW w:w="4508" w:type="dxa"/>
          </w:tcPr>
          <w:p w14:paraId="19D1E9F6" w14:textId="77777777" w:rsidR="00914F21" w:rsidRDefault="00914F21" w:rsidP="00914F21"/>
        </w:tc>
      </w:tr>
      <w:tr w:rsidR="00914F21" w14:paraId="7C660410" w14:textId="77777777" w:rsidTr="00BA7A5E">
        <w:tc>
          <w:tcPr>
            <w:tcW w:w="4508" w:type="dxa"/>
          </w:tcPr>
          <w:p w14:paraId="6EE49FCF" w14:textId="0F6648EC" w:rsidR="00914F21" w:rsidRDefault="00914F21" w:rsidP="00914F21">
            <w:r>
              <w:t>Date</w:t>
            </w:r>
          </w:p>
        </w:tc>
        <w:tc>
          <w:tcPr>
            <w:tcW w:w="4508" w:type="dxa"/>
          </w:tcPr>
          <w:p w14:paraId="53D3B8D1" w14:textId="77777777" w:rsidR="00914F21" w:rsidRDefault="00914F21" w:rsidP="00914F21"/>
        </w:tc>
      </w:tr>
    </w:tbl>
    <w:p w14:paraId="43439C9C" w14:textId="340D74EA" w:rsidR="00BA7A5E" w:rsidRDefault="00BA7A5E">
      <w:pPr>
        <w:spacing w:before="0" w:line="259" w:lineRule="auto"/>
      </w:pPr>
    </w:p>
    <w:p w14:paraId="075B6A0E" w14:textId="7093F75D" w:rsidR="00914F21" w:rsidRPr="00BA7A5E" w:rsidRDefault="00BA7A5E" w:rsidP="00914F21">
      <w:pPr>
        <w:rPr>
          <w:b/>
          <w:bCs/>
        </w:rPr>
      </w:pPr>
      <w:r w:rsidRPr="00BA7A5E">
        <w:rPr>
          <w:b/>
          <w:bCs/>
        </w:rPr>
        <w:lastRenderedPageBreak/>
        <w:t xml:space="preserve">Thank you for completing a proposal to the Communities Addressing Gambling Harms fund. </w:t>
      </w:r>
      <w:r w:rsidR="00F328F8">
        <w:rPr>
          <w:b/>
          <w:bCs/>
        </w:rPr>
        <w:t xml:space="preserve"> </w:t>
      </w:r>
      <w:r w:rsidRPr="00BA7A5E">
        <w:rPr>
          <w:b/>
          <w:bCs/>
        </w:rPr>
        <w:t xml:space="preserve">Please submit your completed proposal, along with any supporting materials, no later than 5pm on Friday 13 August via the electronic system at </w:t>
      </w:r>
      <w:hyperlink r:id="rId17" w:history="1">
        <w:r w:rsidRPr="00BA7A5E">
          <w:rPr>
            <w:rStyle w:val="Hyperlink"/>
            <w:rFonts w:cs="Arial"/>
            <w:b/>
            <w:bCs/>
          </w:rPr>
          <w:t>www.the-chest.org.uk</w:t>
        </w:r>
      </w:hyperlink>
      <w:r w:rsidRPr="00BA7A5E">
        <w:rPr>
          <w:rStyle w:val="Hyperlink"/>
          <w:rFonts w:cs="Arial"/>
          <w:b/>
          <w:bCs/>
        </w:rPr>
        <w:t>.</w:t>
      </w:r>
      <w:bookmarkEnd w:id="1"/>
    </w:p>
    <w:sectPr w:rsidR="00914F21" w:rsidRPr="00BA7A5E" w:rsidSect="00860C77">
      <w:footerReference w:type="default" r:id="rId18"/>
      <w:type w:val="continuous"/>
      <w:pgSz w:w="11906" w:h="16838" w:code="9"/>
      <w:pgMar w:top="851" w:right="1440" w:bottom="1276" w:left="1440" w:header="709" w:footer="69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B1F41" w14:textId="77777777" w:rsidR="008F5F24" w:rsidRDefault="008F5F24" w:rsidP="00480DA1">
      <w:pPr>
        <w:spacing w:after="0" w:line="240" w:lineRule="auto"/>
      </w:pPr>
      <w:r>
        <w:separator/>
      </w:r>
    </w:p>
    <w:p w14:paraId="1E7AC014" w14:textId="77777777" w:rsidR="008F5F24" w:rsidRDefault="008F5F24"/>
    <w:p w14:paraId="66279355" w14:textId="77777777" w:rsidR="008F5F24" w:rsidRDefault="008F5F24" w:rsidP="005B52A7"/>
    <w:p w14:paraId="174C1C71" w14:textId="77777777" w:rsidR="008F5F24" w:rsidRDefault="008F5F24" w:rsidP="005B52A7"/>
  </w:endnote>
  <w:endnote w:type="continuationSeparator" w:id="0">
    <w:p w14:paraId="3BDD3184" w14:textId="77777777" w:rsidR="008F5F24" w:rsidRDefault="008F5F24" w:rsidP="00480DA1">
      <w:pPr>
        <w:spacing w:after="0" w:line="240" w:lineRule="auto"/>
      </w:pPr>
      <w:r>
        <w:continuationSeparator/>
      </w:r>
    </w:p>
    <w:p w14:paraId="2FC16354" w14:textId="77777777" w:rsidR="008F5F24" w:rsidRDefault="008F5F24"/>
    <w:p w14:paraId="290C6735" w14:textId="77777777" w:rsidR="008F5F24" w:rsidRDefault="008F5F24" w:rsidP="005B52A7"/>
    <w:p w14:paraId="5BE01FFD" w14:textId="77777777" w:rsidR="008F5F24" w:rsidRDefault="008F5F24" w:rsidP="005B52A7"/>
  </w:endnote>
  <w:endnote w:type="continuationNotice" w:id="1">
    <w:p w14:paraId="4192B7F9" w14:textId="77777777" w:rsidR="008F5F24" w:rsidRDefault="008F5F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FGAZL W+ Colfax">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117909"/>
      <w:docPartObj>
        <w:docPartGallery w:val="Page Numbers (Bottom of Page)"/>
        <w:docPartUnique/>
      </w:docPartObj>
    </w:sdtPr>
    <w:sdtEndPr/>
    <w:sdtContent>
      <w:p w14:paraId="19E9AB69" w14:textId="24D3136A" w:rsidR="00E07B85" w:rsidRPr="00D31BB7" w:rsidRDefault="00E07B85" w:rsidP="00915B8A">
        <w:pPr>
          <w:pStyle w:val="PageNumber1"/>
        </w:pPr>
        <w:r w:rsidRPr="00783EF6">
          <w:fldChar w:fldCharType="begin"/>
        </w:r>
        <w:r w:rsidRPr="00783EF6">
          <w:instrText xml:space="preserve"> PAGE   \* MERGEFORMAT </w:instrText>
        </w:r>
        <w:r w:rsidRPr="00783EF6">
          <w:fldChar w:fldCharType="separate"/>
        </w:r>
        <w:r w:rsidRPr="00783EF6">
          <w:t>2</w:t>
        </w:r>
        <w:r w:rsidRPr="00783EF6">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D4C08" w14:textId="77777777" w:rsidR="008F5F24" w:rsidRDefault="008F5F24" w:rsidP="00915B8A">
      <w:pPr>
        <w:pStyle w:val="Footer"/>
      </w:pPr>
      <w:r w:rsidRPr="00F31327">
        <w:separator/>
      </w:r>
    </w:p>
    <w:p w14:paraId="0FCA9D96" w14:textId="77777777" w:rsidR="008F5F24" w:rsidRPr="00F31327" w:rsidRDefault="008F5F24" w:rsidP="00915B8A">
      <w:pPr>
        <w:pStyle w:val="Footer"/>
      </w:pPr>
    </w:p>
  </w:footnote>
  <w:footnote w:type="continuationSeparator" w:id="0">
    <w:p w14:paraId="4D0D6C21" w14:textId="77777777" w:rsidR="008F5F24" w:rsidRDefault="008F5F24" w:rsidP="00480DA1">
      <w:pPr>
        <w:spacing w:after="0" w:line="240" w:lineRule="auto"/>
      </w:pPr>
      <w:r>
        <w:continuationSeparator/>
      </w:r>
    </w:p>
    <w:p w14:paraId="16FA111F" w14:textId="77777777" w:rsidR="008F5F24" w:rsidRDefault="008F5F24"/>
    <w:p w14:paraId="126F91A7" w14:textId="77777777" w:rsidR="008F5F24" w:rsidRDefault="008F5F24" w:rsidP="005B52A7"/>
    <w:p w14:paraId="5D3380C5" w14:textId="77777777" w:rsidR="008F5F24" w:rsidRDefault="008F5F24" w:rsidP="005B52A7"/>
  </w:footnote>
  <w:footnote w:type="continuationNotice" w:id="1">
    <w:p w14:paraId="76035087" w14:textId="77777777" w:rsidR="008F5F24" w:rsidRDefault="008F5F2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A0296"/>
    <w:multiLevelType w:val="hybridMultilevel"/>
    <w:tmpl w:val="C608A126"/>
    <w:lvl w:ilvl="0" w:tplc="C15C8320">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CF1DCB"/>
    <w:multiLevelType w:val="hybridMultilevel"/>
    <w:tmpl w:val="C97A02B0"/>
    <w:lvl w:ilvl="0" w:tplc="7E40CBB4">
      <w:numFmt w:val="bullet"/>
      <w:pStyle w:val="ListParagraph"/>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D54444"/>
    <w:multiLevelType w:val="hybridMultilevel"/>
    <w:tmpl w:val="752211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806684"/>
    <w:multiLevelType w:val="hybridMultilevel"/>
    <w:tmpl w:val="64FA20DA"/>
    <w:lvl w:ilvl="0" w:tplc="B9A20E36">
      <w:start w:val="1"/>
      <w:numFmt w:val="decimal"/>
      <w:pStyle w:val="Heading3"/>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AA7CC7"/>
    <w:multiLevelType w:val="hybridMultilevel"/>
    <w:tmpl w:val="7EC49A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935831"/>
    <w:multiLevelType w:val="hybridMultilevel"/>
    <w:tmpl w:val="9476FEDC"/>
    <w:lvl w:ilvl="0" w:tplc="E1029B66">
      <w:start w:val="1"/>
      <w:numFmt w:val="decimal"/>
      <w:pStyle w:val="NormalWeb"/>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3"/>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4F4"/>
    <w:rsid w:val="00003E5A"/>
    <w:rsid w:val="00006B20"/>
    <w:rsid w:val="00017DB7"/>
    <w:rsid w:val="00024BA9"/>
    <w:rsid w:val="0003419E"/>
    <w:rsid w:val="00040710"/>
    <w:rsid w:val="00044B62"/>
    <w:rsid w:val="000455EA"/>
    <w:rsid w:val="00045BED"/>
    <w:rsid w:val="00045FB5"/>
    <w:rsid w:val="00050314"/>
    <w:rsid w:val="00065525"/>
    <w:rsid w:val="00080AE6"/>
    <w:rsid w:val="00081F54"/>
    <w:rsid w:val="0008250C"/>
    <w:rsid w:val="0009143E"/>
    <w:rsid w:val="00097DA4"/>
    <w:rsid w:val="000B5E35"/>
    <w:rsid w:val="000D6055"/>
    <w:rsid w:val="000E7204"/>
    <w:rsid w:val="000F4379"/>
    <w:rsid w:val="000F47C5"/>
    <w:rsid w:val="00100014"/>
    <w:rsid w:val="001134F5"/>
    <w:rsid w:val="00114089"/>
    <w:rsid w:val="00114E2D"/>
    <w:rsid w:val="001313B5"/>
    <w:rsid w:val="00140536"/>
    <w:rsid w:val="001419D4"/>
    <w:rsid w:val="00143B3C"/>
    <w:rsid w:val="001523FB"/>
    <w:rsid w:val="00152821"/>
    <w:rsid w:val="001551C7"/>
    <w:rsid w:val="00164EA2"/>
    <w:rsid w:val="00175530"/>
    <w:rsid w:val="00177B5C"/>
    <w:rsid w:val="00193389"/>
    <w:rsid w:val="001A274F"/>
    <w:rsid w:val="001B0F74"/>
    <w:rsid w:val="001B2DAF"/>
    <w:rsid w:val="001C6FDE"/>
    <w:rsid w:val="001E02B6"/>
    <w:rsid w:val="001F1A8C"/>
    <w:rsid w:val="001F472D"/>
    <w:rsid w:val="002027B8"/>
    <w:rsid w:val="0020768D"/>
    <w:rsid w:val="0021274A"/>
    <w:rsid w:val="00216AF6"/>
    <w:rsid w:val="00220049"/>
    <w:rsid w:val="00222526"/>
    <w:rsid w:val="00224493"/>
    <w:rsid w:val="002369A7"/>
    <w:rsid w:val="00236B4F"/>
    <w:rsid w:val="00241512"/>
    <w:rsid w:val="00242863"/>
    <w:rsid w:val="00252CF7"/>
    <w:rsid w:val="00282CF0"/>
    <w:rsid w:val="002926CA"/>
    <w:rsid w:val="002B6C89"/>
    <w:rsid w:val="002B76F9"/>
    <w:rsid w:val="002C2606"/>
    <w:rsid w:val="002C5A2A"/>
    <w:rsid w:val="002D17AD"/>
    <w:rsid w:val="002E1E90"/>
    <w:rsid w:val="002E262A"/>
    <w:rsid w:val="002E3E1D"/>
    <w:rsid w:val="002E78B0"/>
    <w:rsid w:val="002F410F"/>
    <w:rsid w:val="002F6D57"/>
    <w:rsid w:val="003026F2"/>
    <w:rsid w:val="003040F0"/>
    <w:rsid w:val="0031626B"/>
    <w:rsid w:val="0031652E"/>
    <w:rsid w:val="00320231"/>
    <w:rsid w:val="003224F3"/>
    <w:rsid w:val="003402D2"/>
    <w:rsid w:val="0036147F"/>
    <w:rsid w:val="00367F98"/>
    <w:rsid w:val="003A5163"/>
    <w:rsid w:val="003B0E7C"/>
    <w:rsid w:val="003B55AF"/>
    <w:rsid w:val="003D0F7F"/>
    <w:rsid w:val="003E2101"/>
    <w:rsid w:val="003F2AA1"/>
    <w:rsid w:val="00414F30"/>
    <w:rsid w:val="004163FF"/>
    <w:rsid w:val="004276F9"/>
    <w:rsid w:val="004347B0"/>
    <w:rsid w:val="00452BDA"/>
    <w:rsid w:val="00480DA1"/>
    <w:rsid w:val="00481274"/>
    <w:rsid w:val="00481D35"/>
    <w:rsid w:val="0049372A"/>
    <w:rsid w:val="004A6735"/>
    <w:rsid w:val="004B2B45"/>
    <w:rsid w:val="004B4305"/>
    <w:rsid w:val="004D3398"/>
    <w:rsid w:val="004D62B0"/>
    <w:rsid w:val="004F479B"/>
    <w:rsid w:val="004F7AC2"/>
    <w:rsid w:val="005024B9"/>
    <w:rsid w:val="00502EA1"/>
    <w:rsid w:val="00505B78"/>
    <w:rsid w:val="00517911"/>
    <w:rsid w:val="005213DF"/>
    <w:rsid w:val="005251E0"/>
    <w:rsid w:val="005265FA"/>
    <w:rsid w:val="00527B83"/>
    <w:rsid w:val="00527D38"/>
    <w:rsid w:val="00531122"/>
    <w:rsid w:val="00540E5B"/>
    <w:rsid w:val="00542734"/>
    <w:rsid w:val="005435F0"/>
    <w:rsid w:val="005459A1"/>
    <w:rsid w:val="00560FB1"/>
    <w:rsid w:val="005620C6"/>
    <w:rsid w:val="005655DE"/>
    <w:rsid w:val="00567075"/>
    <w:rsid w:val="00585DB1"/>
    <w:rsid w:val="00594178"/>
    <w:rsid w:val="00595E4B"/>
    <w:rsid w:val="005A0A12"/>
    <w:rsid w:val="005A2DCE"/>
    <w:rsid w:val="005A7638"/>
    <w:rsid w:val="005B3B07"/>
    <w:rsid w:val="005B4BD3"/>
    <w:rsid w:val="005B52A7"/>
    <w:rsid w:val="005D413D"/>
    <w:rsid w:val="005E5FEB"/>
    <w:rsid w:val="005E7B73"/>
    <w:rsid w:val="00623B61"/>
    <w:rsid w:val="00624EC6"/>
    <w:rsid w:val="00637848"/>
    <w:rsid w:val="00640957"/>
    <w:rsid w:val="00654377"/>
    <w:rsid w:val="006562FA"/>
    <w:rsid w:val="00657410"/>
    <w:rsid w:val="00660AFA"/>
    <w:rsid w:val="0067358F"/>
    <w:rsid w:val="00675B8F"/>
    <w:rsid w:val="0068604E"/>
    <w:rsid w:val="006971DA"/>
    <w:rsid w:val="006A43BD"/>
    <w:rsid w:val="006B7FA8"/>
    <w:rsid w:val="006C125C"/>
    <w:rsid w:val="006C3295"/>
    <w:rsid w:val="006C4025"/>
    <w:rsid w:val="006D2428"/>
    <w:rsid w:val="006D4D20"/>
    <w:rsid w:val="006E18B6"/>
    <w:rsid w:val="006E4F0A"/>
    <w:rsid w:val="006F3CF7"/>
    <w:rsid w:val="006F3D67"/>
    <w:rsid w:val="006F4440"/>
    <w:rsid w:val="006F7DA0"/>
    <w:rsid w:val="0070030F"/>
    <w:rsid w:val="00700AA0"/>
    <w:rsid w:val="00704827"/>
    <w:rsid w:val="007056A0"/>
    <w:rsid w:val="00713088"/>
    <w:rsid w:val="0072366B"/>
    <w:rsid w:val="00732285"/>
    <w:rsid w:val="00735567"/>
    <w:rsid w:val="007415C5"/>
    <w:rsid w:val="007555BA"/>
    <w:rsid w:val="00756EFF"/>
    <w:rsid w:val="00767794"/>
    <w:rsid w:val="00770B36"/>
    <w:rsid w:val="007717CC"/>
    <w:rsid w:val="0077233A"/>
    <w:rsid w:val="007768C5"/>
    <w:rsid w:val="00783659"/>
    <w:rsid w:val="00783EF6"/>
    <w:rsid w:val="0078731B"/>
    <w:rsid w:val="00787A67"/>
    <w:rsid w:val="00787DD8"/>
    <w:rsid w:val="007A146E"/>
    <w:rsid w:val="007D15AD"/>
    <w:rsid w:val="007F0748"/>
    <w:rsid w:val="00813827"/>
    <w:rsid w:val="00814D4A"/>
    <w:rsid w:val="008207DE"/>
    <w:rsid w:val="0083116A"/>
    <w:rsid w:val="0083219B"/>
    <w:rsid w:val="00840F6D"/>
    <w:rsid w:val="00860C77"/>
    <w:rsid w:val="00864680"/>
    <w:rsid w:val="00865A21"/>
    <w:rsid w:val="008663D1"/>
    <w:rsid w:val="00890C81"/>
    <w:rsid w:val="008A7B0A"/>
    <w:rsid w:val="008B4138"/>
    <w:rsid w:val="008B6D66"/>
    <w:rsid w:val="008C1CBC"/>
    <w:rsid w:val="008C6E60"/>
    <w:rsid w:val="008C7C03"/>
    <w:rsid w:val="008D0846"/>
    <w:rsid w:val="008D0A42"/>
    <w:rsid w:val="008D27D8"/>
    <w:rsid w:val="008D2FE2"/>
    <w:rsid w:val="008D7601"/>
    <w:rsid w:val="008F3F46"/>
    <w:rsid w:val="008F3F50"/>
    <w:rsid w:val="008F5F24"/>
    <w:rsid w:val="0090052D"/>
    <w:rsid w:val="00901D3B"/>
    <w:rsid w:val="009021E3"/>
    <w:rsid w:val="00903B0D"/>
    <w:rsid w:val="00913662"/>
    <w:rsid w:val="00914F21"/>
    <w:rsid w:val="00915B8A"/>
    <w:rsid w:val="00916136"/>
    <w:rsid w:val="00940020"/>
    <w:rsid w:val="00945ACC"/>
    <w:rsid w:val="00950ED7"/>
    <w:rsid w:val="00953B64"/>
    <w:rsid w:val="00955815"/>
    <w:rsid w:val="00970490"/>
    <w:rsid w:val="00970A63"/>
    <w:rsid w:val="00973EE9"/>
    <w:rsid w:val="009912DD"/>
    <w:rsid w:val="0099415C"/>
    <w:rsid w:val="009960CA"/>
    <w:rsid w:val="009A308D"/>
    <w:rsid w:val="009C19D1"/>
    <w:rsid w:val="009D580F"/>
    <w:rsid w:val="009E1A2D"/>
    <w:rsid w:val="009E5CC5"/>
    <w:rsid w:val="009F1C6C"/>
    <w:rsid w:val="00A03F3F"/>
    <w:rsid w:val="00A068FF"/>
    <w:rsid w:val="00A071B8"/>
    <w:rsid w:val="00A12B08"/>
    <w:rsid w:val="00A14EEF"/>
    <w:rsid w:val="00A23C7B"/>
    <w:rsid w:val="00A326E9"/>
    <w:rsid w:val="00A34D82"/>
    <w:rsid w:val="00A42284"/>
    <w:rsid w:val="00A43744"/>
    <w:rsid w:val="00A466D6"/>
    <w:rsid w:val="00A501AB"/>
    <w:rsid w:val="00A556FD"/>
    <w:rsid w:val="00A90FB9"/>
    <w:rsid w:val="00AA3F6F"/>
    <w:rsid w:val="00AC2C92"/>
    <w:rsid w:val="00AD1093"/>
    <w:rsid w:val="00AD4FEB"/>
    <w:rsid w:val="00AD5111"/>
    <w:rsid w:val="00AE1D3E"/>
    <w:rsid w:val="00AE555A"/>
    <w:rsid w:val="00AE628E"/>
    <w:rsid w:val="00AF06E2"/>
    <w:rsid w:val="00AF5D0D"/>
    <w:rsid w:val="00B00FA2"/>
    <w:rsid w:val="00B04DD1"/>
    <w:rsid w:val="00B107BB"/>
    <w:rsid w:val="00B11E6E"/>
    <w:rsid w:val="00B14EBD"/>
    <w:rsid w:val="00B15568"/>
    <w:rsid w:val="00B21B4E"/>
    <w:rsid w:val="00B25C3D"/>
    <w:rsid w:val="00B34EDD"/>
    <w:rsid w:val="00B4610F"/>
    <w:rsid w:val="00B51A36"/>
    <w:rsid w:val="00B61316"/>
    <w:rsid w:val="00B73172"/>
    <w:rsid w:val="00B848FC"/>
    <w:rsid w:val="00B9641A"/>
    <w:rsid w:val="00BA316C"/>
    <w:rsid w:val="00BA7228"/>
    <w:rsid w:val="00BA72ED"/>
    <w:rsid w:val="00BA7A5E"/>
    <w:rsid w:val="00BC18F3"/>
    <w:rsid w:val="00BC6FCB"/>
    <w:rsid w:val="00BE6E65"/>
    <w:rsid w:val="00BE730B"/>
    <w:rsid w:val="00BF671C"/>
    <w:rsid w:val="00BF7B62"/>
    <w:rsid w:val="00C0566E"/>
    <w:rsid w:val="00C071B8"/>
    <w:rsid w:val="00C11F04"/>
    <w:rsid w:val="00C21BE0"/>
    <w:rsid w:val="00C33A0B"/>
    <w:rsid w:val="00C441C4"/>
    <w:rsid w:val="00C476FF"/>
    <w:rsid w:val="00C52A69"/>
    <w:rsid w:val="00C6042D"/>
    <w:rsid w:val="00C626E5"/>
    <w:rsid w:val="00C71BA5"/>
    <w:rsid w:val="00C81740"/>
    <w:rsid w:val="00C84D54"/>
    <w:rsid w:val="00C93BD0"/>
    <w:rsid w:val="00CA0009"/>
    <w:rsid w:val="00CA6CFF"/>
    <w:rsid w:val="00CA787F"/>
    <w:rsid w:val="00CA7C0A"/>
    <w:rsid w:val="00CA7F9D"/>
    <w:rsid w:val="00CB2147"/>
    <w:rsid w:val="00CB5284"/>
    <w:rsid w:val="00CC0940"/>
    <w:rsid w:val="00CC33CC"/>
    <w:rsid w:val="00CC7C8B"/>
    <w:rsid w:val="00CD04F4"/>
    <w:rsid w:val="00CF7895"/>
    <w:rsid w:val="00D10587"/>
    <w:rsid w:val="00D11148"/>
    <w:rsid w:val="00D1227A"/>
    <w:rsid w:val="00D20A38"/>
    <w:rsid w:val="00D31BB7"/>
    <w:rsid w:val="00D32135"/>
    <w:rsid w:val="00D33118"/>
    <w:rsid w:val="00D347E9"/>
    <w:rsid w:val="00D62ED3"/>
    <w:rsid w:val="00D63212"/>
    <w:rsid w:val="00D6645C"/>
    <w:rsid w:val="00D67030"/>
    <w:rsid w:val="00D83C9D"/>
    <w:rsid w:val="00D90BFC"/>
    <w:rsid w:val="00D9134B"/>
    <w:rsid w:val="00D91A31"/>
    <w:rsid w:val="00D93D58"/>
    <w:rsid w:val="00D96A63"/>
    <w:rsid w:val="00D96C0A"/>
    <w:rsid w:val="00DA2BAB"/>
    <w:rsid w:val="00DA3162"/>
    <w:rsid w:val="00DA48EE"/>
    <w:rsid w:val="00DA5AFA"/>
    <w:rsid w:val="00DB0B1A"/>
    <w:rsid w:val="00DB2D80"/>
    <w:rsid w:val="00DB4B4A"/>
    <w:rsid w:val="00DC5429"/>
    <w:rsid w:val="00DD6357"/>
    <w:rsid w:val="00DD767F"/>
    <w:rsid w:val="00DE12B5"/>
    <w:rsid w:val="00DE1D36"/>
    <w:rsid w:val="00E046DE"/>
    <w:rsid w:val="00E07B85"/>
    <w:rsid w:val="00E17A24"/>
    <w:rsid w:val="00E36BFF"/>
    <w:rsid w:val="00E44E96"/>
    <w:rsid w:val="00E4776E"/>
    <w:rsid w:val="00E5494C"/>
    <w:rsid w:val="00E57E83"/>
    <w:rsid w:val="00E61E8B"/>
    <w:rsid w:val="00E704B8"/>
    <w:rsid w:val="00E744B3"/>
    <w:rsid w:val="00E95AB3"/>
    <w:rsid w:val="00E96762"/>
    <w:rsid w:val="00EA22F4"/>
    <w:rsid w:val="00EA4031"/>
    <w:rsid w:val="00EA5C49"/>
    <w:rsid w:val="00EA7654"/>
    <w:rsid w:val="00EB0559"/>
    <w:rsid w:val="00EC0792"/>
    <w:rsid w:val="00EC4CAB"/>
    <w:rsid w:val="00EC74A1"/>
    <w:rsid w:val="00ED403F"/>
    <w:rsid w:val="00ED5825"/>
    <w:rsid w:val="00EE195D"/>
    <w:rsid w:val="00EE36E7"/>
    <w:rsid w:val="00EF0772"/>
    <w:rsid w:val="00EF1598"/>
    <w:rsid w:val="00EF5AE3"/>
    <w:rsid w:val="00EF7BC3"/>
    <w:rsid w:val="00F00241"/>
    <w:rsid w:val="00F03827"/>
    <w:rsid w:val="00F05C23"/>
    <w:rsid w:val="00F16C14"/>
    <w:rsid w:val="00F208A5"/>
    <w:rsid w:val="00F31327"/>
    <w:rsid w:val="00F328F8"/>
    <w:rsid w:val="00F63FD5"/>
    <w:rsid w:val="00F6767A"/>
    <w:rsid w:val="00F7676A"/>
    <w:rsid w:val="00F80672"/>
    <w:rsid w:val="00F843D9"/>
    <w:rsid w:val="00F87F46"/>
    <w:rsid w:val="00F94348"/>
    <w:rsid w:val="00F951AD"/>
    <w:rsid w:val="00F951F3"/>
    <w:rsid w:val="00F974DB"/>
    <w:rsid w:val="00FB19B1"/>
    <w:rsid w:val="00FB306D"/>
    <w:rsid w:val="00FB4A8C"/>
    <w:rsid w:val="00FC0AAA"/>
    <w:rsid w:val="00FC6BBE"/>
    <w:rsid w:val="00FD3C96"/>
    <w:rsid w:val="00FD43B5"/>
    <w:rsid w:val="00FD63A5"/>
    <w:rsid w:val="00FE0819"/>
    <w:rsid w:val="00FE40F6"/>
    <w:rsid w:val="00FE5E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467F7C"/>
  <w15:docId w15:val="{05D9080A-3ED8-4BCA-9E16-7437EB8DD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C77"/>
    <w:pPr>
      <w:spacing w:before="120" w:line="360" w:lineRule="auto"/>
    </w:pPr>
    <w:rPr>
      <w:rFonts w:ascii="Arial" w:hAnsi="Arial"/>
      <w:color w:val="000000" w:themeColor="text1"/>
      <w:sz w:val="24"/>
    </w:rPr>
  </w:style>
  <w:style w:type="paragraph" w:styleId="Heading1">
    <w:name w:val="heading 1"/>
    <w:basedOn w:val="Normal"/>
    <w:next w:val="Normal"/>
    <w:link w:val="Heading1Char"/>
    <w:autoRedefine/>
    <w:uiPriority w:val="9"/>
    <w:qFormat/>
    <w:rsid w:val="008D27D8"/>
    <w:pPr>
      <w:keepNext/>
      <w:keepLines/>
      <w:spacing w:before="5000" w:after="0" w:line="240" w:lineRule="auto"/>
      <w:outlineLvl w:val="0"/>
    </w:pPr>
    <w:rPr>
      <w:rFonts w:eastAsiaTheme="majorEastAsia" w:cs="Arial"/>
      <w:b/>
      <w:bCs/>
      <w:noProof/>
      <w:color w:val="FFFFFF" w:themeColor="background1"/>
      <w:sz w:val="72"/>
      <w:szCs w:val="40"/>
    </w:rPr>
  </w:style>
  <w:style w:type="paragraph" w:styleId="Heading2">
    <w:name w:val="heading 2"/>
    <w:basedOn w:val="Normal"/>
    <w:next w:val="Normal"/>
    <w:link w:val="Heading2Char"/>
    <w:autoRedefine/>
    <w:uiPriority w:val="9"/>
    <w:unhideWhenUsed/>
    <w:qFormat/>
    <w:rsid w:val="00D32135"/>
    <w:pPr>
      <w:spacing w:before="240" w:after="240" w:line="240" w:lineRule="auto"/>
      <w:outlineLvl w:val="1"/>
    </w:pPr>
    <w:rPr>
      <w:b/>
      <w:bCs/>
      <w:color w:val="2C5060" w:themeColor="accent1"/>
      <w:sz w:val="52"/>
      <w:szCs w:val="40"/>
    </w:rPr>
  </w:style>
  <w:style w:type="paragraph" w:styleId="Heading3">
    <w:name w:val="heading 3"/>
    <w:basedOn w:val="Normal"/>
    <w:next w:val="Normal"/>
    <w:link w:val="Heading3Char"/>
    <w:autoRedefine/>
    <w:uiPriority w:val="9"/>
    <w:unhideWhenUsed/>
    <w:qFormat/>
    <w:rsid w:val="00B21B4E"/>
    <w:pPr>
      <w:numPr>
        <w:numId w:val="5"/>
      </w:numPr>
      <w:outlineLvl w:val="2"/>
    </w:pPr>
    <w:rPr>
      <w:b/>
      <w:bCs/>
      <w:sz w:val="36"/>
      <w:szCs w:val="28"/>
    </w:rPr>
  </w:style>
  <w:style w:type="paragraph" w:styleId="Heading4">
    <w:name w:val="heading 4"/>
    <w:basedOn w:val="Normal"/>
    <w:next w:val="Normal"/>
    <w:link w:val="Heading4Char"/>
    <w:autoRedefine/>
    <w:uiPriority w:val="9"/>
    <w:unhideWhenUsed/>
    <w:qFormat/>
    <w:rsid w:val="001B0F74"/>
    <w:pPr>
      <w:spacing w:before="240" w:after="240" w:line="240" w:lineRule="auto"/>
      <w:outlineLvl w:val="3"/>
    </w:pPr>
    <w:rPr>
      <w:rFonts w:cstheme="minorHAnsi"/>
      <w:b/>
      <w:color w:val="5C5B5A"/>
      <w:sz w:val="28"/>
    </w:rPr>
  </w:style>
  <w:style w:type="paragraph" w:styleId="Heading5">
    <w:name w:val="heading 5"/>
    <w:basedOn w:val="Normal"/>
    <w:next w:val="Normal"/>
    <w:link w:val="Heading5Char"/>
    <w:autoRedefine/>
    <w:uiPriority w:val="9"/>
    <w:unhideWhenUsed/>
    <w:qFormat/>
    <w:rsid w:val="00767794"/>
    <w:pPr>
      <w:outlineLvl w:val="4"/>
    </w:pPr>
    <w:rPr>
      <w:rFonts w:cs="Arial"/>
      <w:b/>
      <w:bCs/>
      <w:color w:val="5C5B5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rsid w:val="00C21BE0"/>
    <w:rPr>
      <w:b/>
      <w:bCs/>
    </w:rPr>
  </w:style>
  <w:style w:type="paragraph" w:styleId="NormalWeb">
    <w:name w:val="Normal (Web)"/>
    <w:aliases w:val="Numbered paragraphs"/>
    <w:basedOn w:val="Normal"/>
    <w:autoRedefine/>
    <w:uiPriority w:val="99"/>
    <w:unhideWhenUsed/>
    <w:rsid w:val="005459A1"/>
    <w:pPr>
      <w:numPr>
        <w:numId w:val="1"/>
      </w:numPr>
      <w:shd w:val="clear" w:color="auto" w:fill="FFFFFF"/>
      <w:spacing w:after="225"/>
      <w:ind w:left="714" w:hanging="357"/>
    </w:pPr>
    <w:rPr>
      <w:rFonts w:eastAsia="Times New Roman" w:cs="Times New Roman"/>
      <w:szCs w:val="24"/>
      <w:lang w:eastAsia="en-GB"/>
    </w:rPr>
  </w:style>
  <w:style w:type="table" w:styleId="TableGrid">
    <w:name w:val="Table Grid"/>
    <w:basedOn w:val="TableNormal"/>
    <w:rsid w:val="00B34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List Paragraph11,OBC Bullet,List Paragrap,Colorful List - Accent 12,Bullet Styl,Bullet,No Spacing11,L,Párrafo de lista,Recommendation,Recommendati,Recommendatio,List Paragraph3,List Paragra,Maire,Dot pt,2"/>
    <w:basedOn w:val="Normal"/>
    <w:link w:val="ListParagraphChar"/>
    <w:autoRedefine/>
    <w:uiPriority w:val="34"/>
    <w:qFormat/>
    <w:rsid w:val="001B0F74"/>
    <w:pPr>
      <w:numPr>
        <w:numId w:val="6"/>
      </w:numPr>
    </w:pPr>
  </w:style>
  <w:style w:type="character" w:customStyle="1" w:styleId="ListParagraphChar">
    <w:name w:val="List Paragraph Char"/>
    <w:aliases w:val="F5 List Paragraph Char,List Paragraph1 Char,List Paragraph11 Char,OBC Bullet Char,List Paragrap Char,Colorful List - Accent 12 Char,Bullet Styl Char,Bullet Char,No Spacing11 Char,L Char,Párrafo de lista Char,Recommendation Char"/>
    <w:basedOn w:val="DefaultParagraphFont"/>
    <w:link w:val="ListParagraph"/>
    <w:uiPriority w:val="34"/>
    <w:qFormat/>
    <w:locked/>
    <w:rsid w:val="001B0F74"/>
    <w:rPr>
      <w:rFonts w:ascii="Arial" w:hAnsi="Arial"/>
      <w:color w:val="000000" w:themeColor="text1"/>
      <w:sz w:val="24"/>
    </w:rPr>
  </w:style>
  <w:style w:type="character" w:styleId="CommentReference">
    <w:name w:val="annotation reference"/>
    <w:basedOn w:val="DefaultParagraphFont"/>
    <w:uiPriority w:val="99"/>
    <w:semiHidden/>
    <w:unhideWhenUsed/>
    <w:rsid w:val="002926CA"/>
    <w:rPr>
      <w:sz w:val="16"/>
      <w:szCs w:val="16"/>
    </w:rPr>
  </w:style>
  <w:style w:type="paragraph" w:styleId="CommentText">
    <w:name w:val="annotation text"/>
    <w:basedOn w:val="Normal"/>
    <w:link w:val="CommentTextChar"/>
    <w:uiPriority w:val="99"/>
    <w:semiHidden/>
    <w:unhideWhenUsed/>
    <w:rsid w:val="002926CA"/>
    <w:pPr>
      <w:spacing w:line="240" w:lineRule="auto"/>
    </w:pPr>
    <w:rPr>
      <w:sz w:val="20"/>
      <w:szCs w:val="20"/>
    </w:rPr>
  </w:style>
  <w:style w:type="character" w:customStyle="1" w:styleId="CommentTextChar">
    <w:name w:val="Comment Text Char"/>
    <w:basedOn w:val="DefaultParagraphFont"/>
    <w:link w:val="CommentText"/>
    <w:uiPriority w:val="99"/>
    <w:semiHidden/>
    <w:rsid w:val="002926CA"/>
    <w:rPr>
      <w:sz w:val="20"/>
      <w:szCs w:val="20"/>
    </w:rPr>
  </w:style>
  <w:style w:type="paragraph" w:styleId="CommentSubject">
    <w:name w:val="annotation subject"/>
    <w:basedOn w:val="CommentText"/>
    <w:next w:val="CommentText"/>
    <w:link w:val="CommentSubjectChar"/>
    <w:uiPriority w:val="99"/>
    <w:semiHidden/>
    <w:unhideWhenUsed/>
    <w:rsid w:val="002926CA"/>
    <w:rPr>
      <w:b/>
      <w:bCs/>
    </w:rPr>
  </w:style>
  <w:style w:type="character" w:customStyle="1" w:styleId="CommentSubjectChar">
    <w:name w:val="Comment Subject Char"/>
    <w:basedOn w:val="CommentTextChar"/>
    <w:link w:val="CommentSubject"/>
    <w:uiPriority w:val="99"/>
    <w:semiHidden/>
    <w:rsid w:val="002926CA"/>
    <w:rPr>
      <w:b/>
      <w:bCs/>
      <w:sz w:val="20"/>
      <w:szCs w:val="20"/>
    </w:rPr>
  </w:style>
  <w:style w:type="paragraph" w:styleId="BalloonText">
    <w:name w:val="Balloon Text"/>
    <w:basedOn w:val="Normal"/>
    <w:link w:val="BalloonTextChar"/>
    <w:uiPriority w:val="99"/>
    <w:semiHidden/>
    <w:unhideWhenUsed/>
    <w:rsid w:val="002926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6CA"/>
    <w:rPr>
      <w:rFonts w:ascii="Segoe UI" w:hAnsi="Segoe UI" w:cs="Segoe UI"/>
      <w:sz w:val="18"/>
      <w:szCs w:val="18"/>
    </w:rPr>
  </w:style>
  <w:style w:type="paragraph" w:styleId="Header">
    <w:name w:val="header"/>
    <w:basedOn w:val="Normal"/>
    <w:link w:val="HeaderChar"/>
    <w:uiPriority w:val="99"/>
    <w:unhideWhenUsed/>
    <w:rsid w:val="00480D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DA1"/>
  </w:style>
  <w:style w:type="paragraph" w:styleId="Footer">
    <w:name w:val="footer"/>
    <w:basedOn w:val="Normal"/>
    <w:link w:val="FooterChar"/>
    <w:autoRedefine/>
    <w:uiPriority w:val="99"/>
    <w:unhideWhenUsed/>
    <w:qFormat/>
    <w:rsid w:val="00770B36"/>
    <w:pPr>
      <w:tabs>
        <w:tab w:val="center" w:pos="4513"/>
        <w:tab w:val="right" w:pos="9026"/>
      </w:tabs>
      <w:spacing w:after="0" w:line="240" w:lineRule="auto"/>
    </w:pPr>
    <w:rPr>
      <w:color w:val="D5573B" w:themeColor="accent2"/>
    </w:rPr>
  </w:style>
  <w:style w:type="character" w:customStyle="1" w:styleId="FooterChar">
    <w:name w:val="Footer Char"/>
    <w:basedOn w:val="DefaultParagraphFont"/>
    <w:link w:val="Footer"/>
    <w:uiPriority w:val="99"/>
    <w:rsid w:val="00770B36"/>
    <w:rPr>
      <w:rFonts w:ascii="Arial" w:hAnsi="Arial"/>
      <w:color w:val="D5573B" w:themeColor="accent2"/>
      <w:sz w:val="24"/>
    </w:rPr>
  </w:style>
  <w:style w:type="paragraph" w:styleId="NoSpacing">
    <w:name w:val="No Spacing"/>
    <w:autoRedefine/>
    <w:uiPriority w:val="1"/>
    <w:qFormat/>
    <w:rsid w:val="00E5494C"/>
    <w:pPr>
      <w:spacing w:after="0" w:line="240" w:lineRule="auto"/>
    </w:pPr>
    <w:rPr>
      <w:rFonts w:ascii="Arial" w:hAnsi="Arial"/>
      <w:color w:val="262626" w:themeColor="text1" w:themeTint="D9"/>
      <w:sz w:val="24"/>
    </w:rPr>
  </w:style>
  <w:style w:type="character" w:styleId="Hyperlink">
    <w:name w:val="Hyperlink"/>
    <w:basedOn w:val="DefaultParagraphFont"/>
    <w:uiPriority w:val="99"/>
    <w:unhideWhenUsed/>
    <w:rsid w:val="006C125C"/>
    <w:rPr>
      <w:color w:val="5C5B5A"/>
      <w:u w:val="single"/>
    </w:rPr>
  </w:style>
  <w:style w:type="paragraph" w:customStyle="1" w:styleId="paragraph">
    <w:name w:val="paragraph"/>
    <w:basedOn w:val="Normal"/>
    <w:rsid w:val="00D6645C"/>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D6645C"/>
  </w:style>
  <w:style w:type="character" w:customStyle="1" w:styleId="eop">
    <w:name w:val="eop"/>
    <w:basedOn w:val="DefaultParagraphFont"/>
    <w:rsid w:val="00D6645C"/>
  </w:style>
  <w:style w:type="character" w:styleId="FollowedHyperlink">
    <w:name w:val="FollowedHyperlink"/>
    <w:basedOn w:val="DefaultParagraphFont"/>
    <w:uiPriority w:val="99"/>
    <w:semiHidden/>
    <w:unhideWhenUsed/>
    <w:rsid w:val="00D6645C"/>
    <w:rPr>
      <w:color w:val="954F72" w:themeColor="followedHyperlink"/>
      <w:u w:val="single"/>
    </w:rPr>
  </w:style>
  <w:style w:type="character" w:styleId="UnresolvedMention">
    <w:name w:val="Unresolved Mention"/>
    <w:basedOn w:val="DefaultParagraphFont"/>
    <w:uiPriority w:val="99"/>
    <w:semiHidden/>
    <w:unhideWhenUsed/>
    <w:rsid w:val="009E5CC5"/>
    <w:rPr>
      <w:color w:val="605E5C"/>
      <w:shd w:val="clear" w:color="auto" w:fill="E1DFDD"/>
    </w:rPr>
  </w:style>
  <w:style w:type="paragraph" w:customStyle="1" w:styleId="Default">
    <w:name w:val="Default"/>
    <w:rsid w:val="00BF671C"/>
    <w:pPr>
      <w:autoSpaceDE w:val="0"/>
      <w:autoSpaceDN w:val="0"/>
      <w:adjustRightInd w:val="0"/>
      <w:spacing w:after="0" w:line="240" w:lineRule="auto"/>
    </w:pPr>
    <w:rPr>
      <w:rFonts w:ascii="FGAZL W+ Colfax" w:hAnsi="FGAZL W+ Colfax" w:cs="FGAZL W+ Colfax"/>
      <w:color w:val="000000"/>
      <w:sz w:val="24"/>
      <w:szCs w:val="24"/>
    </w:rPr>
  </w:style>
  <w:style w:type="character" w:customStyle="1" w:styleId="Heading2Char">
    <w:name w:val="Heading 2 Char"/>
    <w:basedOn w:val="DefaultParagraphFont"/>
    <w:link w:val="Heading2"/>
    <w:uiPriority w:val="9"/>
    <w:rsid w:val="00D32135"/>
    <w:rPr>
      <w:rFonts w:ascii="Arial" w:hAnsi="Arial"/>
      <w:b/>
      <w:bCs/>
      <w:color w:val="2C5060" w:themeColor="accent1"/>
      <w:sz w:val="52"/>
      <w:szCs w:val="40"/>
    </w:rPr>
  </w:style>
  <w:style w:type="character" w:customStyle="1" w:styleId="Heading3Char">
    <w:name w:val="Heading 3 Char"/>
    <w:basedOn w:val="DefaultParagraphFont"/>
    <w:link w:val="Heading3"/>
    <w:uiPriority w:val="9"/>
    <w:rsid w:val="00B21B4E"/>
    <w:rPr>
      <w:rFonts w:ascii="Arial" w:hAnsi="Arial"/>
      <w:b/>
      <w:bCs/>
      <w:color w:val="000000" w:themeColor="text1"/>
      <w:sz w:val="36"/>
      <w:szCs w:val="28"/>
    </w:rPr>
  </w:style>
  <w:style w:type="character" w:customStyle="1" w:styleId="Heading4Char">
    <w:name w:val="Heading 4 Char"/>
    <w:basedOn w:val="DefaultParagraphFont"/>
    <w:link w:val="Heading4"/>
    <w:uiPriority w:val="9"/>
    <w:rsid w:val="001B0F74"/>
    <w:rPr>
      <w:rFonts w:ascii="Arial" w:hAnsi="Arial" w:cstheme="minorHAnsi"/>
      <w:b/>
      <w:color w:val="5C5B5A"/>
      <w:sz w:val="28"/>
    </w:rPr>
  </w:style>
  <w:style w:type="character" w:customStyle="1" w:styleId="Heading1Char">
    <w:name w:val="Heading 1 Char"/>
    <w:basedOn w:val="DefaultParagraphFont"/>
    <w:link w:val="Heading1"/>
    <w:uiPriority w:val="9"/>
    <w:rsid w:val="008D27D8"/>
    <w:rPr>
      <w:rFonts w:ascii="Arial" w:eastAsiaTheme="majorEastAsia" w:hAnsi="Arial" w:cs="Arial"/>
      <w:b/>
      <w:bCs/>
      <w:noProof/>
      <w:color w:val="FFFFFF" w:themeColor="background1"/>
      <w:sz w:val="72"/>
      <w:szCs w:val="40"/>
    </w:rPr>
  </w:style>
  <w:style w:type="character" w:customStyle="1" w:styleId="Heading5Char">
    <w:name w:val="Heading 5 Char"/>
    <w:basedOn w:val="DefaultParagraphFont"/>
    <w:link w:val="Heading5"/>
    <w:uiPriority w:val="9"/>
    <w:rsid w:val="00767794"/>
    <w:rPr>
      <w:rFonts w:ascii="Arial" w:hAnsi="Arial" w:cs="Arial"/>
      <w:b/>
      <w:bCs/>
      <w:color w:val="5C5B5A"/>
      <w:sz w:val="24"/>
    </w:rPr>
  </w:style>
  <w:style w:type="paragraph" w:styleId="TOCHeading">
    <w:name w:val="TOC Heading"/>
    <w:basedOn w:val="Heading1"/>
    <w:next w:val="Normal"/>
    <w:uiPriority w:val="39"/>
    <w:unhideWhenUsed/>
    <w:rsid w:val="008D0846"/>
    <w:pPr>
      <w:outlineLvl w:val="9"/>
    </w:pPr>
    <w:rPr>
      <w:rFonts w:asciiTheme="majorHAnsi" w:hAnsiTheme="majorHAnsi" w:cstheme="majorBidi"/>
      <w:b w:val="0"/>
      <w:bCs w:val="0"/>
      <w:noProof w:val="0"/>
      <w:color w:val="213B47" w:themeColor="accent1" w:themeShade="BF"/>
      <w:sz w:val="32"/>
      <w:lang w:val="en-US"/>
    </w:rPr>
  </w:style>
  <w:style w:type="paragraph" w:styleId="TOC2">
    <w:name w:val="toc 2"/>
    <w:basedOn w:val="Normal"/>
    <w:next w:val="Normal"/>
    <w:autoRedefine/>
    <w:uiPriority w:val="39"/>
    <w:unhideWhenUsed/>
    <w:rsid w:val="008D0846"/>
    <w:pPr>
      <w:spacing w:after="100"/>
    </w:pPr>
    <w:rPr>
      <w:rFonts w:eastAsiaTheme="minorEastAsia" w:cs="Times New Roman"/>
      <w:lang w:val="en-US"/>
    </w:rPr>
  </w:style>
  <w:style w:type="paragraph" w:styleId="TOC1">
    <w:name w:val="toc 1"/>
    <w:basedOn w:val="Normal"/>
    <w:next w:val="Normal"/>
    <w:autoRedefine/>
    <w:uiPriority w:val="39"/>
    <w:unhideWhenUsed/>
    <w:rsid w:val="00E07B85"/>
    <w:pPr>
      <w:tabs>
        <w:tab w:val="right" w:leader="dot" w:pos="9016"/>
      </w:tabs>
      <w:spacing w:after="100"/>
    </w:pPr>
    <w:rPr>
      <w:rFonts w:eastAsiaTheme="minorEastAsia" w:cs="Times New Roman"/>
      <w:bCs/>
      <w:noProof/>
      <w:lang w:val="en-US"/>
    </w:rPr>
  </w:style>
  <w:style w:type="paragraph" w:styleId="TOC3">
    <w:name w:val="toc 3"/>
    <w:basedOn w:val="Normal"/>
    <w:next w:val="Normal"/>
    <w:autoRedefine/>
    <w:uiPriority w:val="39"/>
    <w:unhideWhenUsed/>
    <w:rsid w:val="008D0846"/>
    <w:pPr>
      <w:spacing w:after="100"/>
    </w:pPr>
    <w:rPr>
      <w:rFonts w:eastAsiaTheme="minorEastAsia" w:cs="Times New Roman"/>
      <w:lang w:val="en-US"/>
    </w:rPr>
  </w:style>
  <w:style w:type="table" w:styleId="PlainTable1">
    <w:name w:val="Plain Table 1"/>
    <w:basedOn w:val="TableNormal"/>
    <w:uiPriority w:val="41"/>
    <w:rsid w:val="00E5494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unhideWhenUsed/>
    <w:rsid w:val="00D11148"/>
    <w:pPr>
      <w:spacing w:after="0" w:line="240" w:lineRule="auto"/>
    </w:pPr>
    <w:rPr>
      <w:sz w:val="20"/>
      <w:szCs w:val="20"/>
    </w:rPr>
  </w:style>
  <w:style w:type="character" w:customStyle="1" w:styleId="FootnoteTextChar">
    <w:name w:val="Footnote Text Char"/>
    <w:basedOn w:val="DefaultParagraphFont"/>
    <w:link w:val="FootnoteText"/>
    <w:uiPriority w:val="99"/>
    <w:rsid w:val="00D11148"/>
    <w:rPr>
      <w:rFonts w:ascii="Arial" w:hAnsi="Arial"/>
      <w:color w:val="262626" w:themeColor="text1" w:themeTint="D9"/>
      <w:sz w:val="20"/>
      <w:szCs w:val="20"/>
    </w:rPr>
  </w:style>
  <w:style w:type="character" w:styleId="FootnoteReference">
    <w:name w:val="footnote reference"/>
    <w:basedOn w:val="DefaultParagraphFont"/>
    <w:uiPriority w:val="99"/>
    <w:unhideWhenUsed/>
    <w:qFormat/>
    <w:rsid w:val="004D62B0"/>
    <w:rPr>
      <w:rFonts w:ascii="Arial" w:hAnsi="Arial"/>
      <w:sz w:val="24"/>
      <w:bdr w:val="none" w:sz="0" w:space="0" w:color="auto"/>
      <w:vertAlign w:val="superscript"/>
    </w:rPr>
  </w:style>
  <w:style w:type="paragraph" w:styleId="EndnoteText">
    <w:name w:val="endnote text"/>
    <w:basedOn w:val="Normal"/>
    <w:link w:val="EndnoteTextChar"/>
    <w:uiPriority w:val="99"/>
    <w:semiHidden/>
    <w:unhideWhenUsed/>
    <w:rsid w:val="001E02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02B6"/>
    <w:rPr>
      <w:rFonts w:ascii="Arial" w:hAnsi="Arial"/>
      <w:color w:val="262626" w:themeColor="text1" w:themeTint="D9"/>
      <w:sz w:val="20"/>
      <w:szCs w:val="20"/>
    </w:rPr>
  </w:style>
  <w:style w:type="character" w:styleId="EndnoteReference">
    <w:name w:val="endnote reference"/>
    <w:basedOn w:val="DefaultParagraphFont"/>
    <w:uiPriority w:val="99"/>
    <w:semiHidden/>
    <w:unhideWhenUsed/>
    <w:rsid w:val="001E02B6"/>
    <w:rPr>
      <w:vertAlign w:val="superscript"/>
    </w:rPr>
  </w:style>
  <w:style w:type="paragraph" w:customStyle="1" w:styleId="PageNumber1">
    <w:name w:val="Page Number1"/>
    <w:basedOn w:val="Footer"/>
    <w:link w:val="PagenumberChar"/>
    <w:qFormat/>
    <w:rsid w:val="00675B8F"/>
    <w:pPr>
      <w:jc w:val="right"/>
    </w:pPr>
    <w:rPr>
      <w:b/>
      <w:color w:val="2C5060" w:themeColor="accent1"/>
      <w:sz w:val="28"/>
    </w:rPr>
  </w:style>
  <w:style w:type="character" w:customStyle="1" w:styleId="PagenumberChar">
    <w:name w:val="Page number Char"/>
    <w:basedOn w:val="FooterChar"/>
    <w:link w:val="PageNumber1"/>
    <w:rsid w:val="00675B8F"/>
    <w:rPr>
      <w:rFonts w:ascii="Arial" w:hAnsi="Arial"/>
      <w:b/>
      <w:color w:val="2C5060" w:themeColor="accent1"/>
      <w:sz w:val="28"/>
    </w:rPr>
  </w:style>
  <w:style w:type="paragraph" w:styleId="Title">
    <w:name w:val="Title"/>
    <w:basedOn w:val="Normal"/>
    <w:next w:val="Normal"/>
    <w:link w:val="TitleChar"/>
    <w:uiPriority w:val="10"/>
    <w:qFormat/>
    <w:rsid w:val="0090052D"/>
    <w:pPr>
      <w:spacing w:after="280" w:line="780" w:lineRule="exact"/>
    </w:pPr>
    <w:rPr>
      <w:rFonts w:asciiTheme="minorHAnsi" w:hAnsiTheme="minorHAnsi"/>
      <w:color w:val="FFFFFF" w:themeColor="background1"/>
      <w:sz w:val="65"/>
      <w:szCs w:val="65"/>
    </w:rPr>
  </w:style>
  <w:style w:type="character" w:customStyle="1" w:styleId="TitleChar">
    <w:name w:val="Title Char"/>
    <w:basedOn w:val="DefaultParagraphFont"/>
    <w:link w:val="Title"/>
    <w:uiPriority w:val="10"/>
    <w:rsid w:val="0090052D"/>
    <w:rPr>
      <w:color w:val="FFFFFF" w:themeColor="background1"/>
      <w:sz w:val="65"/>
      <w:szCs w:val="65"/>
    </w:rPr>
  </w:style>
  <w:style w:type="paragraph" w:styleId="Subtitle">
    <w:name w:val="Subtitle"/>
    <w:basedOn w:val="Normal"/>
    <w:next w:val="Normal"/>
    <w:link w:val="SubtitleChar"/>
    <w:uiPriority w:val="11"/>
    <w:qFormat/>
    <w:rsid w:val="00097DA4"/>
    <w:pPr>
      <w:spacing w:line="259" w:lineRule="auto"/>
    </w:pPr>
    <w:rPr>
      <w:b/>
      <w:bCs/>
      <w:color w:val="FFFFFF" w:themeColor="background1"/>
      <w:sz w:val="32"/>
      <w:szCs w:val="28"/>
    </w:rPr>
  </w:style>
  <w:style w:type="character" w:customStyle="1" w:styleId="SubtitleChar">
    <w:name w:val="Subtitle Char"/>
    <w:basedOn w:val="DefaultParagraphFont"/>
    <w:link w:val="Subtitle"/>
    <w:uiPriority w:val="11"/>
    <w:rsid w:val="00097DA4"/>
    <w:rPr>
      <w:rFonts w:ascii="Arial" w:hAnsi="Arial"/>
      <w:b/>
      <w:bCs/>
      <w:color w:val="FFFFFF" w:themeColor="background1"/>
      <w:sz w:val="32"/>
      <w:szCs w:val="28"/>
    </w:rPr>
  </w:style>
  <w:style w:type="paragraph" w:styleId="BodyText">
    <w:name w:val="Body Text"/>
    <w:basedOn w:val="Normal"/>
    <w:link w:val="BodyTextChar"/>
    <w:rsid w:val="00A12B08"/>
    <w:pPr>
      <w:spacing w:before="0" w:after="0" w:line="240" w:lineRule="auto"/>
      <w:jc w:val="center"/>
    </w:pPr>
    <w:rPr>
      <w:rFonts w:eastAsia="Times New Roman" w:cs="Arial"/>
      <w:color w:val="auto"/>
      <w:szCs w:val="20"/>
    </w:rPr>
  </w:style>
  <w:style w:type="character" w:customStyle="1" w:styleId="BodyTextChar">
    <w:name w:val="Body Text Char"/>
    <w:basedOn w:val="DefaultParagraphFont"/>
    <w:link w:val="BodyText"/>
    <w:rsid w:val="00A12B08"/>
    <w:rPr>
      <w:rFonts w:ascii="Arial" w:eastAsia="Times New Roman" w:hAnsi="Arial"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19083">
      <w:bodyDiv w:val="1"/>
      <w:marLeft w:val="0"/>
      <w:marRight w:val="0"/>
      <w:marTop w:val="0"/>
      <w:marBottom w:val="0"/>
      <w:divBdr>
        <w:top w:val="none" w:sz="0" w:space="0" w:color="auto"/>
        <w:left w:val="none" w:sz="0" w:space="0" w:color="auto"/>
        <w:bottom w:val="none" w:sz="0" w:space="0" w:color="auto"/>
        <w:right w:val="none" w:sz="0" w:space="0" w:color="auto"/>
      </w:divBdr>
    </w:div>
    <w:div w:id="311064067">
      <w:bodyDiv w:val="1"/>
      <w:marLeft w:val="0"/>
      <w:marRight w:val="0"/>
      <w:marTop w:val="0"/>
      <w:marBottom w:val="0"/>
      <w:divBdr>
        <w:top w:val="none" w:sz="0" w:space="0" w:color="auto"/>
        <w:left w:val="none" w:sz="0" w:space="0" w:color="auto"/>
        <w:bottom w:val="none" w:sz="0" w:space="0" w:color="auto"/>
        <w:right w:val="none" w:sz="0" w:space="0" w:color="auto"/>
      </w:divBdr>
    </w:div>
    <w:div w:id="410078129">
      <w:bodyDiv w:val="1"/>
      <w:marLeft w:val="0"/>
      <w:marRight w:val="0"/>
      <w:marTop w:val="0"/>
      <w:marBottom w:val="0"/>
      <w:divBdr>
        <w:top w:val="none" w:sz="0" w:space="0" w:color="auto"/>
        <w:left w:val="none" w:sz="0" w:space="0" w:color="auto"/>
        <w:bottom w:val="none" w:sz="0" w:space="0" w:color="auto"/>
        <w:right w:val="none" w:sz="0" w:space="0" w:color="auto"/>
      </w:divBdr>
    </w:div>
    <w:div w:id="416250834">
      <w:bodyDiv w:val="1"/>
      <w:marLeft w:val="0"/>
      <w:marRight w:val="0"/>
      <w:marTop w:val="0"/>
      <w:marBottom w:val="0"/>
      <w:divBdr>
        <w:top w:val="none" w:sz="0" w:space="0" w:color="auto"/>
        <w:left w:val="none" w:sz="0" w:space="0" w:color="auto"/>
        <w:bottom w:val="none" w:sz="0" w:space="0" w:color="auto"/>
        <w:right w:val="none" w:sz="0" w:space="0" w:color="auto"/>
      </w:divBdr>
    </w:div>
    <w:div w:id="496698242">
      <w:bodyDiv w:val="1"/>
      <w:marLeft w:val="0"/>
      <w:marRight w:val="0"/>
      <w:marTop w:val="0"/>
      <w:marBottom w:val="0"/>
      <w:divBdr>
        <w:top w:val="none" w:sz="0" w:space="0" w:color="auto"/>
        <w:left w:val="none" w:sz="0" w:space="0" w:color="auto"/>
        <w:bottom w:val="none" w:sz="0" w:space="0" w:color="auto"/>
        <w:right w:val="none" w:sz="0" w:space="0" w:color="auto"/>
      </w:divBdr>
    </w:div>
    <w:div w:id="559948859">
      <w:bodyDiv w:val="1"/>
      <w:marLeft w:val="0"/>
      <w:marRight w:val="0"/>
      <w:marTop w:val="0"/>
      <w:marBottom w:val="0"/>
      <w:divBdr>
        <w:top w:val="none" w:sz="0" w:space="0" w:color="auto"/>
        <w:left w:val="none" w:sz="0" w:space="0" w:color="auto"/>
        <w:bottom w:val="none" w:sz="0" w:space="0" w:color="auto"/>
        <w:right w:val="none" w:sz="0" w:space="0" w:color="auto"/>
      </w:divBdr>
    </w:div>
    <w:div w:id="584849485">
      <w:bodyDiv w:val="1"/>
      <w:marLeft w:val="0"/>
      <w:marRight w:val="0"/>
      <w:marTop w:val="0"/>
      <w:marBottom w:val="0"/>
      <w:divBdr>
        <w:top w:val="none" w:sz="0" w:space="0" w:color="auto"/>
        <w:left w:val="none" w:sz="0" w:space="0" w:color="auto"/>
        <w:bottom w:val="none" w:sz="0" w:space="0" w:color="auto"/>
        <w:right w:val="none" w:sz="0" w:space="0" w:color="auto"/>
      </w:divBdr>
    </w:div>
    <w:div w:id="620040850">
      <w:bodyDiv w:val="1"/>
      <w:marLeft w:val="0"/>
      <w:marRight w:val="0"/>
      <w:marTop w:val="0"/>
      <w:marBottom w:val="0"/>
      <w:divBdr>
        <w:top w:val="none" w:sz="0" w:space="0" w:color="auto"/>
        <w:left w:val="none" w:sz="0" w:space="0" w:color="auto"/>
        <w:bottom w:val="none" w:sz="0" w:space="0" w:color="auto"/>
        <w:right w:val="none" w:sz="0" w:space="0" w:color="auto"/>
      </w:divBdr>
    </w:div>
    <w:div w:id="743145159">
      <w:bodyDiv w:val="1"/>
      <w:marLeft w:val="0"/>
      <w:marRight w:val="0"/>
      <w:marTop w:val="0"/>
      <w:marBottom w:val="0"/>
      <w:divBdr>
        <w:top w:val="none" w:sz="0" w:space="0" w:color="auto"/>
        <w:left w:val="none" w:sz="0" w:space="0" w:color="auto"/>
        <w:bottom w:val="none" w:sz="0" w:space="0" w:color="auto"/>
        <w:right w:val="none" w:sz="0" w:space="0" w:color="auto"/>
      </w:divBdr>
    </w:div>
    <w:div w:id="793135600">
      <w:bodyDiv w:val="1"/>
      <w:marLeft w:val="0"/>
      <w:marRight w:val="0"/>
      <w:marTop w:val="0"/>
      <w:marBottom w:val="0"/>
      <w:divBdr>
        <w:top w:val="none" w:sz="0" w:space="0" w:color="auto"/>
        <w:left w:val="none" w:sz="0" w:space="0" w:color="auto"/>
        <w:bottom w:val="none" w:sz="0" w:space="0" w:color="auto"/>
        <w:right w:val="none" w:sz="0" w:space="0" w:color="auto"/>
      </w:divBdr>
    </w:div>
    <w:div w:id="857960876">
      <w:bodyDiv w:val="1"/>
      <w:marLeft w:val="0"/>
      <w:marRight w:val="0"/>
      <w:marTop w:val="0"/>
      <w:marBottom w:val="0"/>
      <w:divBdr>
        <w:top w:val="none" w:sz="0" w:space="0" w:color="auto"/>
        <w:left w:val="none" w:sz="0" w:space="0" w:color="auto"/>
        <w:bottom w:val="none" w:sz="0" w:space="0" w:color="auto"/>
        <w:right w:val="none" w:sz="0" w:space="0" w:color="auto"/>
      </w:divBdr>
      <w:divsChild>
        <w:div w:id="551310470">
          <w:marLeft w:val="0"/>
          <w:marRight w:val="0"/>
          <w:marTop w:val="0"/>
          <w:marBottom w:val="0"/>
          <w:divBdr>
            <w:top w:val="none" w:sz="0" w:space="0" w:color="auto"/>
            <w:left w:val="none" w:sz="0" w:space="0" w:color="auto"/>
            <w:bottom w:val="none" w:sz="0" w:space="0" w:color="auto"/>
            <w:right w:val="none" w:sz="0" w:space="0" w:color="auto"/>
          </w:divBdr>
        </w:div>
      </w:divsChild>
    </w:div>
    <w:div w:id="991105613">
      <w:bodyDiv w:val="1"/>
      <w:marLeft w:val="0"/>
      <w:marRight w:val="0"/>
      <w:marTop w:val="0"/>
      <w:marBottom w:val="0"/>
      <w:divBdr>
        <w:top w:val="none" w:sz="0" w:space="0" w:color="auto"/>
        <w:left w:val="none" w:sz="0" w:space="0" w:color="auto"/>
        <w:bottom w:val="none" w:sz="0" w:space="0" w:color="auto"/>
        <w:right w:val="none" w:sz="0" w:space="0" w:color="auto"/>
      </w:divBdr>
    </w:div>
    <w:div w:id="1391227159">
      <w:bodyDiv w:val="1"/>
      <w:marLeft w:val="0"/>
      <w:marRight w:val="0"/>
      <w:marTop w:val="0"/>
      <w:marBottom w:val="0"/>
      <w:divBdr>
        <w:top w:val="none" w:sz="0" w:space="0" w:color="auto"/>
        <w:left w:val="none" w:sz="0" w:space="0" w:color="auto"/>
        <w:bottom w:val="none" w:sz="0" w:space="0" w:color="auto"/>
        <w:right w:val="none" w:sz="0" w:space="0" w:color="auto"/>
      </w:divBdr>
    </w:div>
    <w:div w:id="1449396753">
      <w:bodyDiv w:val="1"/>
      <w:marLeft w:val="0"/>
      <w:marRight w:val="0"/>
      <w:marTop w:val="0"/>
      <w:marBottom w:val="0"/>
      <w:divBdr>
        <w:top w:val="none" w:sz="0" w:space="0" w:color="auto"/>
        <w:left w:val="none" w:sz="0" w:space="0" w:color="auto"/>
        <w:bottom w:val="none" w:sz="0" w:space="0" w:color="auto"/>
        <w:right w:val="none" w:sz="0" w:space="0" w:color="auto"/>
      </w:divBdr>
    </w:div>
    <w:div w:id="1482190328">
      <w:bodyDiv w:val="1"/>
      <w:marLeft w:val="0"/>
      <w:marRight w:val="0"/>
      <w:marTop w:val="0"/>
      <w:marBottom w:val="0"/>
      <w:divBdr>
        <w:top w:val="none" w:sz="0" w:space="0" w:color="auto"/>
        <w:left w:val="none" w:sz="0" w:space="0" w:color="auto"/>
        <w:bottom w:val="none" w:sz="0" w:space="0" w:color="auto"/>
        <w:right w:val="none" w:sz="0" w:space="0" w:color="auto"/>
      </w:divBdr>
    </w:div>
    <w:div w:id="1545368728">
      <w:bodyDiv w:val="1"/>
      <w:marLeft w:val="0"/>
      <w:marRight w:val="0"/>
      <w:marTop w:val="0"/>
      <w:marBottom w:val="0"/>
      <w:divBdr>
        <w:top w:val="none" w:sz="0" w:space="0" w:color="auto"/>
        <w:left w:val="none" w:sz="0" w:space="0" w:color="auto"/>
        <w:bottom w:val="none" w:sz="0" w:space="0" w:color="auto"/>
        <w:right w:val="none" w:sz="0" w:space="0" w:color="auto"/>
      </w:divBdr>
    </w:div>
    <w:div w:id="1765151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e-chest.org.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ublicservicereform@greatermanchester-ca.gov.uk" TargetMode="External"/><Relationship Id="rId17" Type="http://schemas.openxmlformats.org/officeDocument/2006/relationships/hyperlink" Target="http://www.the-chest.org.uk/" TargetMode="External"/><Relationship Id="rId2" Type="http://schemas.openxmlformats.org/officeDocument/2006/relationships/customXml" Target="../customXml/item2.xml"/><Relationship Id="rId16" Type="http://schemas.openxmlformats.org/officeDocument/2006/relationships/hyperlink" Target="http://www.greatermanchester-ca.gov.uk/what-we-do/economy/social-value-can-make-greater-manchester-a-better-pla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eatermanchester-ca.gov.uk/what-we-do/health/gambling/supporting-community-interventions" TargetMode="External"/><Relationship Id="rId5" Type="http://schemas.openxmlformats.org/officeDocument/2006/relationships/numbering" Target="numbering.xml"/><Relationship Id="rId15" Type="http://schemas.openxmlformats.org/officeDocument/2006/relationships/hyperlink" Target="mailto:publicservicereform@greatermanchester-ca.gov.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he-chest.org.uk/SupplierSuppor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leach\Greater%20Manchester%20Combined%20Authority\Communications%20and%20Engagement%20-%20Documents\Digital\Graphic%20Design\Graphics%202020\_NEW%20BRANDS%20AND%20GUIDELINES\GMCA%20Branding\GMCA%20Word%20Doc%20templates\GMCA%20Template%20-%20landscape.dotx" TargetMode="External"/></Relationships>
</file>

<file path=word/theme/theme1.xml><?xml version="1.0" encoding="utf-8"?>
<a:theme xmlns:a="http://schemas.openxmlformats.org/drawingml/2006/main" name="Office Theme">
  <a:themeElements>
    <a:clrScheme name="Corporate Colours">
      <a:dk1>
        <a:sysClr val="windowText" lastClr="000000"/>
      </a:dk1>
      <a:lt1>
        <a:sysClr val="window" lastClr="FFFFFF"/>
      </a:lt1>
      <a:dk2>
        <a:srgbClr val="44546A"/>
      </a:dk2>
      <a:lt2>
        <a:srgbClr val="E7E6E6"/>
      </a:lt2>
      <a:accent1>
        <a:srgbClr val="2C5060"/>
      </a:accent1>
      <a:accent2>
        <a:srgbClr val="D5573B"/>
      </a:accent2>
      <a:accent3>
        <a:srgbClr val="8D9293"/>
      </a:accent3>
      <a:accent4>
        <a:srgbClr val="95A17E"/>
      </a:accent4>
      <a:accent5>
        <a:srgbClr val="D5C5C8"/>
      </a:accent5>
      <a:accent6>
        <a:srgbClr val="FFFFF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DC97FC8150DD49AD465F8A73657C42" ma:contentTypeVersion="14" ma:contentTypeDescription="Create a new document." ma:contentTypeScope="" ma:versionID="f3c00425337a10427a069bcfd56074d9">
  <xsd:schema xmlns:xsd="http://www.w3.org/2001/XMLSchema" xmlns:xs="http://www.w3.org/2001/XMLSchema" xmlns:p="http://schemas.microsoft.com/office/2006/metadata/properties" xmlns:ns1="http://schemas.microsoft.com/sharepoint/v3" xmlns:ns2="066e983a-f1d7-4d3c-91db-252f29f3e159" xmlns:ns3="2e35a3c0-6932-4795-bc29-a2b24e509738" targetNamespace="http://schemas.microsoft.com/office/2006/metadata/properties" ma:root="true" ma:fieldsID="b441feb60f52be6140ddd3bd17121978" ns1:_="" ns2:_="" ns3:_="">
    <xsd:import namespace="http://schemas.microsoft.com/sharepoint/v3"/>
    <xsd:import namespace="066e983a-f1d7-4d3c-91db-252f29f3e159"/>
    <xsd:import namespace="2e35a3c0-6932-4795-bc29-a2b24e5097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6e983a-f1d7-4d3c-91db-252f29f3e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35a3c0-6932-4795-bc29-a2b24e5097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0958398-5108-4684-9EA6-5A9270B54A3A}">
  <ds:schemaRefs>
    <ds:schemaRef ds:uri="http://schemas.microsoft.com/sharepoint/v3/contenttype/forms"/>
  </ds:schemaRefs>
</ds:datastoreItem>
</file>

<file path=customXml/itemProps2.xml><?xml version="1.0" encoding="utf-8"?>
<ds:datastoreItem xmlns:ds="http://schemas.openxmlformats.org/officeDocument/2006/customXml" ds:itemID="{1A3A8307-0CB7-4980-8438-3FB78BB78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6e983a-f1d7-4d3c-91db-252f29f3e159"/>
    <ds:schemaRef ds:uri="2e35a3c0-6932-4795-bc29-a2b24e509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935AD8-9918-4045-B479-043BC71552AC}">
  <ds:schemaRefs>
    <ds:schemaRef ds:uri="http://schemas.openxmlformats.org/officeDocument/2006/bibliography"/>
  </ds:schemaRefs>
</ds:datastoreItem>
</file>

<file path=customXml/itemProps4.xml><?xml version="1.0" encoding="utf-8"?>
<ds:datastoreItem xmlns:ds="http://schemas.openxmlformats.org/officeDocument/2006/customXml" ds:itemID="{86C343C6-B61A-45D7-AE08-FFBB64A1119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GMCA Template - landscape.dotx</Template>
  <TotalTime>1155</TotalTime>
  <Pages>12</Pages>
  <Words>1522</Words>
  <Characters>8679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Communities Addressing Gambling Harms - Summary of Idea Generation Sessions</vt:lpstr>
    </vt:vector>
  </TitlesOfParts>
  <Company>GMFRS</Company>
  <LinksUpToDate>false</LinksUpToDate>
  <CharactersWithSpaces>10181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Communities Addressing Gambling Harms - Summary of Idea Generation Sessions</dc:title>
  <dc:subject/>
  <dc:creator>Saxton, Joe</dc:creator>
  <cp:keywords/>
  <dc:description/>
  <cp:lastModifiedBy>Evans, Jo</cp:lastModifiedBy>
  <cp:revision>4</cp:revision>
  <cp:lastPrinted>2021-02-25T12:11:00Z</cp:lastPrinted>
  <dcterms:created xsi:type="dcterms:W3CDTF">2021-06-28T15:54:00Z</dcterms:created>
  <dcterms:modified xsi:type="dcterms:W3CDTF">2021-07-15T16:24:00Z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0x01010063DC97FC8150DD49AD465F8A73657C42</vt:lpwstr>
  </property>
</Properties>
</file>